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636"/>
        <w:tblW w:w="0" w:type="auto"/>
        <w:tblLook w:val="04A0" w:firstRow="1" w:lastRow="0" w:firstColumn="1" w:lastColumn="0" w:noHBand="0" w:noVBand="1"/>
      </w:tblPr>
      <w:tblGrid>
        <w:gridCol w:w="4945"/>
        <w:gridCol w:w="3147"/>
        <w:gridCol w:w="2698"/>
      </w:tblGrid>
      <w:tr w:rsidR="00A1539C" w:rsidRPr="005E2E64" w14:paraId="2D69BAFA" w14:textId="77777777" w:rsidTr="00A1539C">
        <w:tc>
          <w:tcPr>
            <w:tcW w:w="8092" w:type="dxa"/>
            <w:gridSpan w:val="2"/>
            <w:vAlign w:val="center"/>
          </w:tcPr>
          <w:p w14:paraId="55B55EC9" w14:textId="0B0159CA" w:rsidR="00A1539C" w:rsidRPr="005E2E64" w:rsidRDefault="00A1539C" w:rsidP="00A1539C">
            <w:pPr>
              <w:rPr>
                <w:rFonts w:ascii="Footlight MT Light" w:hAnsi="Footlight MT Light"/>
                <w:b/>
                <w:sz w:val="28"/>
                <w:szCs w:val="28"/>
              </w:rPr>
            </w:pPr>
            <w:r w:rsidRPr="005E2E64">
              <w:rPr>
                <w:rFonts w:ascii="Footlight MT Light" w:hAnsi="Footlight MT Light"/>
                <w:b/>
                <w:sz w:val="28"/>
                <w:szCs w:val="28"/>
              </w:rPr>
              <w:t xml:space="preserve">Instructor:  </w:t>
            </w:r>
            <w:r w:rsidR="005B6D43">
              <w:rPr>
                <w:rFonts w:ascii="Footlight MT Light" w:hAnsi="Footlight MT Light"/>
                <w:sz w:val="28"/>
                <w:szCs w:val="28"/>
              </w:rPr>
              <w:t>K. Chapman EdS</w:t>
            </w:r>
          </w:p>
        </w:tc>
        <w:tc>
          <w:tcPr>
            <w:tcW w:w="2698" w:type="dxa"/>
            <w:vAlign w:val="center"/>
          </w:tcPr>
          <w:p w14:paraId="2A021844" w14:textId="732AAEF9" w:rsidR="00A1539C" w:rsidRPr="005E2E64" w:rsidRDefault="00A1539C" w:rsidP="00A1539C">
            <w:pPr>
              <w:jc w:val="right"/>
              <w:rPr>
                <w:rFonts w:ascii="Footlight MT Light" w:hAnsi="Footlight MT Light"/>
                <w:b/>
                <w:sz w:val="28"/>
                <w:szCs w:val="28"/>
              </w:rPr>
            </w:pPr>
            <w:r w:rsidRPr="005E2E64">
              <w:rPr>
                <w:rFonts w:ascii="Footlight MT Light" w:hAnsi="Footlight MT Light"/>
                <w:sz w:val="28"/>
                <w:szCs w:val="28"/>
              </w:rPr>
              <w:t xml:space="preserve">Room </w:t>
            </w:r>
            <w:r w:rsidR="005B6D43">
              <w:rPr>
                <w:rFonts w:ascii="Footlight MT Light" w:hAnsi="Footlight MT Light"/>
                <w:sz w:val="28"/>
                <w:szCs w:val="28"/>
              </w:rPr>
              <w:t>9304</w:t>
            </w:r>
          </w:p>
        </w:tc>
      </w:tr>
      <w:tr w:rsidR="00A1539C" w:rsidRPr="005E2E64" w14:paraId="425D16FC" w14:textId="77777777" w:rsidTr="00A1539C">
        <w:trPr>
          <w:trHeight w:val="377"/>
        </w:trPr>
        <w:tc>
          <w:tcPr>
            <w:tcW w:w="4945" w:type="dxa"/>
            <w:vAlign w:val="center"/>
          </w:tcPr>
          <w:p w14:paraId="4C36CD3B" w14:textId="76796888" w:rsidR="00A1539C" w:rsidRPr="005E2E64" w:rsidRDefault="00A1539C" w:rsidP="00A1539C">
            <w:pPr>
              <w:rPr>
                <w:rFonts w:ascii="Footlight MT Light" w:hAnsi="Footlight MT Light"/>
                <w:b/>
                <w:sz w:val="28"/>
                <w:szCs w:val="28"/>
              </w:rPr>
            </w:pPr>
            <w:r w:rsidRPr="005E2E64">
              <w:rPr>
                <w:rFonts w:ascii="Footlight MT Light" w:hAnsi="Footlight MT Light"/>
                <w:sz w:val="28"/>
                <w:szCs w:val="28"/>
              </w:rPr>
              <w:t xml:space="preserve">Email:  </w:t>
            </w:r>
            <w:r w:rsidR="00830A0F">
              <w:rPr>
                <w:rFonts w:ascii="Footlight MT Light" w:hAnsi="Footlight MT Light"/>
                <w:sz w:val="28"/>
                <w:szCs w:val="28"/>
              </w:rPr>
              <w:t>Kathryn.chapman</w:t>
            </w:r>
            <w:r w:rsidRPr="005E2E64">
              <w:rPr>
                <w:rFonts w:ascii="Footlight MT Light" w:hAnsi="Footlight MT Light"/>
                <w:sz w:val="28"/>
                <w:szCs w:val="28"/>
              </w:rPr>
              <w:t>@cobbk12.org</w:t>
            </w:r>
          </w:p>
        </w:tc>
        <w:tc>
          <w:tcPr>
            <w:tcW w:w="5845" w:type="dxa"/>
            <w:gridSpan w:val="2"/>
            <w:vMerge w:val="restart"/>
            <w:vAlign w:val="center"/>
          </w:tcPr>
          <w:p w14:paraId="6D6C240D" w14:textId="437F780E" w:rsidR="00A1539C" w:rsidRPr="005E2E64" w:rsidRDefault="00A1539C" w:rsidP="00A1539C">
            <w:pPr>
              <w:rPr>
                <w:rFonts w:ascii="Footlight MT Light" w:hAnsi="Footlight MT Light"/>
                <w:sz w:val="28"/>
                <w:szCs w:val="28"/>
              </w:rPr>
            </w:pPr>
            <w:r w:rsidRPr="005E2E64">
              <w:rPr>
                <w:rFonts w:ascii="Footlight MT Light" w:hAnsi="Footlight MT Light"/>
                <w:sz w:val="28"/>
                <w:szCs w:val="28"/>
              </w:rPr>
              <w:t>Office Hours:     3:30 pm - 4:</w:t>
            </w:r>
            <w:r w:rsidR="00830A0F">
              <w:rPr>
                <w:rFonts w:ascii="Footlight MT Light" w:hAnsi="Footlight MT Light"/>
                <w:sz w:val="28"/>
                <w:szCs w:val="28"/>
              </w:rPr>
              <w:t>3</w:t>
            </w:r>
            <w:r w:rsidR="00FE60B6">
              <w:rPr>
                <w:rFonts w:ascii="Footlight MT Light" w:hAnsi="Footlight MT Light"/>
                <w:sz w:val="28"/>
                <w:szCs w:val="28"/>
              </w:rPr>
              <w:t>0</w:t>
            </w:r>
            <w:r w:rsidRPr="005E2E64">
              <w:rPr>
                <w:rFonts w:ascii="Footlight MT Light" w:hAnsi="Footlight MT Light"/>
                <w:sz w:val="28"/>
                <w:szCs w:val="28"/>
              </w:rPr>
              <w:t xml:space="preserve"> pm </w:t>
            </w:r>
            <w:proofErr w:type="spellStart"/>
            <w:r w:rsidR="00830A0F">
              <w:rPr>
                <w:rFonts w:ascii="Footlight MT Light" w:hAnsi="Footlight MT Light"/>
                <w:sz w:val="28"/>
                <w:szCs w:val="28"/>
              </w:rPr>
              <w:t>MTu</w:t>
            </w:r>
            <w:r w:rsidRPr="005E2E64">
              <w:rPr>
                <w:rFonts w:ascii="Footlight MT Light" w:hAnsi="Footlight MT Light"/>
                <w:sz w:val="28"/>
                <w:szCs w:val="28"/>
              </w:rPr>
              <w:t>W</w:t>
            </w:r>
            <w:r w:rsidR="00830A0F">
              <w:rPr>
                <w:rFonts w:ascii="Footlight MT Light" w:hAnsi="Footlight MT Light"/>
                <w:sz w:val="28"/>
                <w:szCs w:val="28"/>
              </w:rPr>
              <w:t>Th</w:t>
            </w:r>
            <w:proofErr w:type="spellEnd"/>
          </w:p>
          <w:p w14:paraId="68AFFBD5" w14:textId="43B66A73" w:rsidR="00A1539C" w:rsidRPr="005E2E64" w:rsidRDefault="00A1539C" w:rsidP="00A1539C">
            <w:pPr>
              <w:rPr>
                <w:rFonts w:ascii="Footlight MT Light" w:hAnsi="Footlight MT Light"/>
                <w:sz w:val="28"/>
                <w:szCs w:val="28"/>
              </w:rPr>
            </w:pPr>
            <w:r w:rsidRPr="005E2E64">
              <w:rPr>
                <w:rFonts w:ascii="Footlight MT Light" w:hAnsi="Footlight MT Light"/>
                <w:sz w:val="28"/>
                <w:szCs w:val="28"/>
              </w:rPr>
              <w:t xml:space="preserve">                           7:</w:t>
            </w:r>
            <w:r w:rsidR="00830A0F">
              <w:rPr>
                <w:rFonts w:ascii="Footlight MT Light" w:hAnsi="Footlight MT Light"/>
                <w:sz w:val="28"/>
                <w:szCs w:val="28"/>
              </w:rPr>
              <w:t>15</w:t>
            </w:r>
            <w:r w:rsidRPr="005E2E64">
              <w:rPr>
                <w:rFonts w:ascii="Footlight MT Light" w:hAnsi="Footlight MT Light"/>
                <w:sz w:val="28"/>
                <w:szCs w:val="28"/>
              </w:rPr>
              <w:t xml:space="preserve"> am - 8:15 am  </w:t>
            </w:r>
            <w:r w:rsidR="00830A0F">
              <w:rPr>
                <w:rFonts w:ascii="Footlight MT Light" w:hAnsi="Footlight MT Light"/>
                <w:sz w:val="28"/>
                <w:szCs w:val="28"/>
              </w:rPr>
              <w:t xml:space="preserve"> </w:t>
            </w:r>
            <w:proofErr w:type="spellStart"/>
            <w:r w:rsidR="00830A0F">
              <w:rPr>
                <w:rFonts w:ascii="Footlight MT Light" w:hAnsi="Footlight MT Light"/>
                <w:sz w:val="28"/>
                <w:szCs w:val="28"/>
              </w:rPr>
              <w:t>MTu</w:t>
            </w:r>
            <w:r w:rsidR="00830A0F" w:rsidRPr="005E2E64">
              <w:rPr>
                <w:rFonts w:ascii="Footlight MT Light" w:hAnsi="Footlight MT Light"/>
                <w:sz w:val="28"/>
                <w:szCs w:val="28"/>
              </w:rPr>
              <w:t>W</w:t>
            </w:r>
            <w:r w:rsidR="00830A0F">
              <w:rPr>
                <w:rFonts w:ascii="Footlight MT Light" w:hAnsi="Footlight MT Light"/>
                <w:sz w:val="28"/>
                <w:szCs w:val="28"/>
              </w:rPr>
              <w:t>Th</w:t>
            </w:r>
            <w:proofErr w:type="spellEnd"/>
          </w:p>
        </w:tc>
      </w:tr>
      <w:tr w:rsidR="00A1539C" w:rsidRPr="005E2E64" w14:paraId="25431EC8" w14:textId="77777777" w:rsidTr="00A1539C">
        <w:trPr>
          <w:trHeight w:val="395"/>
        </w:trPr>
        <w:tc>
          <w:tcPr>
            <w:tcW w:w="4945" w:type="dxa"/>
            <w:vAlign w:val="center"/>
          </w:tcPr>
          <w:p w14:paraId="08479E03" w14:textId="216E65AF" w:rsidR="00A1539C" w:rsidRPr="005E2E64" w:rsidRDefault="00A1539C" w:rsidP="00A1539C">
            <w:pPr>
              <w:rPr>
                <w:rFonts w:ascii="Footlight MT Light" w:hAnsi="Footlight MT Light"/>
                <w:b/>
                <w:sz w:val="28"/>
                <w:szCs w:val="28"/>
              </w:rPr>
            </w:pPr>
            <w:r w:rsidRPr="005E2E64">
              <w:rPr>
                <w:rFonts w:ascii="Footlight MT Light" w:hAnsi="Footlight MT Light"/>
                <w:sz w:val="28"/>
                <w:szCs w:val="28"/>
              </w:rPr>
              <w:t>Phone:  678-594-8104</w:t>
            </w:r>
            <w:r w:rsidR="00C87981">
              <w:rPr>
                <w:rFonts w:ascii="Footlight MT Light" w:hAnsi="Footlight MT Light"/>
                <w:sz w:val="28"/>
                <w:szCs w:val="28"/>
              </w:rPr>
              <w:t xml:space="preserve"> </w:t>
            </w:r>
            <w:proofErr w:type="spellStart"/>
            <w:r w:rsidR="00C87981">
              <w:rPr>
                <w:rFonts w:ascii="Footlight MT Light" w:hAnsi="Footlight MT Light"/>
                <w:sz w:val="28"/>
                <w:szCs w:val="28"/>
              </w:rPr>
              <w:t>ext</w:t>
            </w:r>
            <w:proofErr w:type="spellEnd"/>
            <w:r w:rsidR="00C87981">
              <w:rPr>
                <w:rFonts w:ascii="Footlight MT Light" w:hAnsi="Footlight MT Light"/>
                <w:sz w:val="28"/>
                <w:szCs w:val="28"/>
              </w:rPr>
              <w:t xml:space="preserve"> </w:t>
            </w:r>
            <w:r w:rsidR="005B6D43">
              <w:rPr>
                <w:rFonts w:ascii="Footlight MT Light" w:hAnsi="Footlight MT Light"/>
                <w:sz w:val="28"/>
                <w:szCs w:val="28"/>
              </w:rPr>
              <w:t>2304</w:t>
            </w:r>
          </w:p>
        </w:tc>
        <w:tc>
          <w:tcPr>
            <w:tcW w:w="5845" w:type="dxa"/>
            <w:gridSpan w:val="2"/>
            <w:vMerge/>
            <w:vAlign w:val="center"/>
          </w:tcPr>
          <w:p w14:paraId="3E85921C" w14:textId="77777777" w:rsidR="00A1539C" w:rsidRPr="005E2E64" w:rsidRDefault="00A1539C" w:rsidP="00A1539C">
            <w:pPr>
              <w:rPr>
                <w:rFonts w:ascii="Footlight MT Light" w:hAnsi="Footlight MT Light"/>
                <w:b/>
                <w:sz w:val="28"/>
                <w:szCs w:val="28"/>
              </w:rPr>
            </w:pPr>
          </w:p>
        </w:tc>
      </w:tr>
      <w:tr w:rsidR="00A1539C" w:rsidRPr="005E2E64" w14:paraId="70682C38" w14:textId="77777777" w:rsidTr="00A1539C">
        <w:trPr>
          <w:trHeight w:val="395"/>
        </w:trPr>
        <w:tc>
          <w:tcPr>
            <w:tcW w:w="4945" w:type="dxa"/>
            <w:vAlign w:val="center"/>
          </w:tcPr>
          <w:p w14:paraId="1B0093A2" w14:textId="27124782" w:rsidR="00C87981" w:rsidRDefault="00A1539C" w:rsidP="00C87981">
            <w:pPr>
              <w:rPr>
                <w:rFonts w:ascii="Footlight MT Light" w:hAnsi="Footlight MT Light"/>
                <w:sz w:val="28"/>
                <w:szCs w:val="28"/>
              </w:rPr>
            </w:pPr>
            <w:r w:rsidRPr="005E2E64">
              <w:rPr>
                <w:rFonts w:ascii="Footlight MT Light" w:hAnsi="Footlight MT Light"/>
                <w:sz w:val="28"/>
                <w:szCs w:val="28"/>
              </w:rPr>
              <w:t xml:space="preserve">Blog: </w:t>
            </w:r>
            <w:hyperlink r:id="rId8" w:history="1">
              <w:r w:rsidR="00BB033D" w:rsidRPr="005D5B56">
                <w:rPr>
                  <w:rStyle w:val="Hyperlink"/>
                  <w:rFonts w:ascii="Footlight MT Light" w:hAnsi="Footlight MT Light"/>
                  <w:sz w:val="28"/>
                  <w:szCs w:val="28"/>
                </w:rPr>
                <w:t>www.kitt007.weebly.com</w:t>
              </w:r>
            </w:hyperlink>
          </w:p>
          <w:p w14:paraId="002C7171" w14:textId="29A6927A" w:rsidR="00A1539C" w:rsidRPr="005E2E64" w:rsidRDefault="00A1539C" w:rsidP="00A1539C">
            <w:pPr>
              <w:rPr>
                <w:rFonts w:ascii="Footlight MT Light" w:hAnsi="Footlight MT Light"/>
                <w:sz w:val="28"/>
                <w:szCs w:val="28"/>
              </w:rPr>
            </w:pPr>
          </w:p>
        </w:tc>
        <w:tc>
          <w:tcPr>
            <w:tcW w:w="5845" w:type="dxa"/>
            <w:gridSpan w:val="2"/>
            <w:vAlign w:val="center"/>
          </w:tcPr>
          <w:p w14:paraId="1B56EA53" w14:textId="45B689A9" w:rsidR="00A1539C" w:rsidRPr="005E2E64" w:rsidRDefault="00830A0F" w:rsidP="00A1539C">
            <w:pPr>
              <w:rPr>
                <w:rFonts w:ascii="Footlight MT Light" w:hAnsi="Footlight MT Light"/>
                <w:sz w:val="28"/>
                <w:szCs w:val="28"/>
              </w:rPr>
            </w:pPr>
            <w:r>
              <w:rPr>
                <w:rFonts w:ascii="Footlight MT Light" w:hAnsi="Footlight MT Light"/>
                <w:sz w:val="28"/>
                <w:szCs w:val="28"/>
              </w:rPr>
              <w:t xml:space="preserve">Extra </w:t>
            </w:r>
            <w:r w:rsidR="00BB033D">
              <w:rPr>
                <w:rFonts w:ascii="Footlight MT Light" w:hAnsi="Footlight MT Light"/>
                <w:sz w:val="28"/>
                <w:szCs w:val="28"/>
              </w:rPr>
              <w:t>Tutoring</w:t>
            </w:r>
            <w:r>
              <w:rPr>
                <w:rFonts w:ascii="Footlight MT Light" w:hAnsi="Footlight MT Light"/>
                <w:sz w:val="28"/>
                <w:szCs w:val="28"/>
              </w:rPr>
              <w:t>: Tamisha.Wiltshire@cobbk12.org</w:t>
            </w:r>
            <w:r w:rsidR="00100DFB" w:rsidRPr="005E2E64">
              <w:rPr>
                <w:rFonts w:ascii="Footlight MT Light" w:hAnsi="Footlight MT Light"/>
                <w:sz w:val="28"/>
                <w:szCs w:val="28"/>
              </w:rPr>
              <w:t xml:space="preserve"> </w:t>
            </w:r>
          </w:p>
        </w:tc>
      </w:tr>
    </w:tbl>
    <w:p w14:paraId="677557C7" w14:textId="77777777" w:rsidR="00AD549B" w:rsidRPr="005E2E64" w:rsidRDefault="00AD549B" w:rsidP="00A1539C">
      <w:pPr>
        <w:rPr>
          <w:rFonts w:ascii="Footlight MT Light" w:hAnsi="Footlight MT Light"/>
          <w:b/>
          <w:sz w:val="24"/>
          <w:szCs w:val="24"/>
        </w:rPr>
      </w:pPr>
    </w:p>
    <w:p w14:paraId="1BB55BD1" w14:textId="77777777" w:rsidR="00A1539C" w:rsidRPr="005E2E64" w:rsidRDefault="00A1539C" w:rsidP="00AD549B">
      <w:pPr>
        <w:contextualSpacing/>
        <w:rPr>
          <w:rFonts w:ascii="Footlight MT Light" w:hAnsi="Footlight MT Light"/>
          <w:b/>
          <w:sz w:val="28"/>
          <w:szCs w:val="28"/>
        </w:rPr>
      </w:pPr>
      <w:r w:rsidRPr="005E2E64">
        <w:rPr>
          <w:rFonts w:ascii="Footlight MT Light" w:hAnsi="Footlight MT Light"/>
          <w:b/>
          <w:sz w:val="28"/>
          <w:szCs w:val="28"/>
        </w:rPr>
        <w:t>Course Description:</w:t>
      </w:r>
    </w:p>
    <w:p w14:paraId="17901155" w14:textId="77777777" w:rsidR="00A1539C" w:rsidRPr="005E2E64" w:rsidRDefault="00100DFB" w:rsidP="00AD549B">
      <w:pPr>
        <w:contextualSpacing/>
        <w:rPr>
          <w:rFonts w:ascii="Footlight MT Light" w:hAnsi="Footlight MT Light"/>
          <w:sz w:val="28"/>
          <w:szCs w:val="28"/>
        </w:rPr>
      </w:pPr>
      <w:r w:rsidRPr="005E2E64">
        <w:rPr>
          <w:rFonts w:ascii="Footlight MT Light" w:hAnsi="Footlight MT Light"/>
          <w:sz w:val="28"/>
          <w:szCs w:val="28"/>
        </w:rPr>
        <w:t>This course will introduce the student to how chemical principles and concepts are developed from observations and data, to understand ordinary chemical and other scientific phenomena which he/she encounters in everyday activities, and to assist the student in appreciating the role of the chemist and the chemical industry in the evolution of our present day highly technological society.  Emphasis is placed on experiments yielding data that when analyzed and interpreted; reveal important relationships such as trends and regularities which can be used as a basis for developing unifying principles and concepts</w:t>
      </w:r>
      <w:r w:rsidR="00437680" w:rsidRPr="005E2E64">
        <w:rPr>
          <w:rFonts w:ascii="Footlight MT Light" w:hAnsi="Footlight MT Light"/>
          <w:sz w:val="28"/>
          <w:szCs w:val="28"/>
        </w:rPr>
        <w:t xml:space="preserve">. </w:t>
      </w:r>
    </w:p>
    <w:p w14:paraId="0CF5AA65" w14:textId="77777777" w:rsidR="005E2E64" w:rsidRPr="005E2E64" w:rsidRDefault="005E2E64" w:rsidP="00AD549B">
      <w:pPr>
        <w:contextualSpacing/>
        <w:rPr>
          <w:rFonts w:ascii="Footlight MT Light" w:hAnsi="Footlight MT Light"/>
          <w:sz w:val="24"/>
          <w:szCs w:val="24"/>
        </w:rPr>
      </w:pPr>
    </w:p>
    <w:tbl>
      <w:tblPr>
        <w:tblStyle w:val="TableGrid"/>
        <w:tblW w:w="0" w:type="auto"/>
        <w:tblLook w:val="04A0" w:firstRow="1" w:lastRow="0" w:firstColumn="1" w:lastColumn="0" w:noHBand="0" w:noVBand="1"/>
      </w:tblPr>
      <w:tblGrid>
        <w:gridCol w:w="2149"/>
        <w:gridCol w:w="8641"/>
      </w:tblGrid>
      <w:tr w:rsidR="00C05A46" w:rsidRPr="005E2E64" w14:paraId="4FEB8A50" w14:textId="77777777" w:rsidTr="00AD549B">
        <w:trPr>
          <w:trHeight w:val="2231"/>
        </w:trPr>
        <w:tc>
          <w:tcPr>
            <w:tcW w:w="2149" w:type="dxa"/>
            <w:vAlign w:val="center"/>
          </w:tcPr>
          <w:p w14:paraId="4796A73A" w14:textId="77777777" w:rsidR="00C05A46" w:rsidRPr="000D353D" w:rsidRDefault="00C05A46" w:rsidP="009B7ED1">
            <w:pPr>
              <w:jc w:val="center"/>
              <w:rPr>
                <w:rFonts w:ascii="Footlight MT Light" w:hAnsi="Footlight MT Light"/>
                <w:sz w:val="28"/>
                <w:szCs w:val="28"/>
              </w:rPr>
            </w:pPr>
            <w:r w:rsidRPr="000D353D">
              <w:rPr>
                <w:rFonts w:ascii="Footlight MT Light" w:hAnsi="Footlight MT Light"/>
                <w:sz w:val="28"/>
                <w:szCs w:val="28"/>
              </w:rPr>
              <w:t>Learning Materials</w:t>
            </w:r>
          </w:p>
        </w:tc>
        <w:tc>
          <w:tcPr>
            <w:tcW w:w="8641" w:type="dxa"/>
            <w:vAlign w:val="center"/>
          </w:tcPr>
          <w:p w14:paraId="799A414C" w14:textId="77777777" w:rsidR="00C05A46" w:rsidRPr="005E2E64" w:rsidRDefault="00C05A46" w:rsidP="009B7ED1">
            <w:pPr>
              <w:pStyle w:val="ListParagraph"/>
              <w:numPr>
                <w:ilvl w:val="0"/>
                <w:numId w:val="1"/>
              </w:numPr>
              <w:rPr>
                <w:rFonts w:ascii="Footlight MT Light" w:hAnsi="Footlight MT Light"/>
                <w:sz w:val="24"/>
                <w:szCs w:val="24"/>
              </w:rPr>
            </w:pPr>
            <w:r w:rsidRPr="005E2E64">
              <w:rPr>
                <w:rFonts w:ascii="Footlight MT Light" w:hAnsi="Footlight MT Light"/>
                <w:b/>
                <w:sz w:val="24"/>
                <w:szCs w:val="24"/>
              </w:rPr>
              <w:t>Textbook:</w:t>
            </w:r>
            <w:r w:rsidR="00100DFB" w:rsidRPr="005E2E64">
              <w:rPr>
                <w:rFonts w:ascii="Footlight MT Light" w:hAnsi="Footlight MT Light"/>
                <w:b/>
                <w:sz w:val="24"/>
                <w:szCs w:val="24"/>
              </w:rPr>
              <w:t xml:space="preserve"> </w:t>
            </w:r>
            <w:r w:rsidR="00AD549B" w:rsidRPr="005E2E64">
              <w:rPr>
                <w:rFonts w:ascii="Footlight MT Light" w:hAnsi="Footlight MT Light"/>
                <w:sz w:val="24"/>
                <w:szCs w:val="24"/>
              </w:rPr>
              <w:t>McGraw/Hill</w:t>
            </w:r>
            <w:r w:rsidR="00AD549B" w:rsidRPr="005E2E64">
              <w:rPr>
                <w:rFonts w:ascii="Footlight MT Light" w:hAnsi="Footlight MT Light"/>
                <w:i/>
                <w:sz w:val="24"/>
                <w:szCs w:val="24"/>
              </w:rPr>
              <w:t xml:space="preserve"> Chemistry Matter &amp; Change</w:t>
            </w:r>
            <w:r w:rsidR="00AD549B" w:rsidRPr="005E2E64">
              <w:rPr>
                <w:rFonts w:ascii="Footlight MT Light" w:hAnsi="Footlight MT Light"/>
                <w:sz w:val="24"/>
                <w:szCs w:val="24"/>
              </w:rPr>
              <w:t xml:space="preserve"> (ONLINE)</w:t>
            </w:r>
          </w:p>
          <w:p w14:paraId="2DC7E9A9" w14:textId="77777777" w:rsidR="00C05A46" w:rsidRPr="005E2E64" w:rsidRDefault="00C05A46" w:rsidP="009B7ED1">
            <w:pPr>
              <w:pStyle w:val="ListParagraph"/>
              <w:numPr>
                <w:ilvl w:val="0"/>
                <w:numId w:val="1"/>
              </w:numPr>
              <w:rPr>
                <w:rFonts w:ascii="Footlight MT Light" w:hAnsi="Footlight MT Light"/>
                <w:sz w:val="24"/>
                <w:szCs w:val="24"/>
              </w:rPr>
            </w:pPr>
            <w:r w:rsidRPr="005E2E64">
              <w:rPr>
                <w:rFonts w:ascii="Footlight MT Light" w:hAnsi="Footlight MT Light"/>
                <w:sz w:val="24"/>
                <w:szCs w:val="24"/>
              </w:rPr>
              <w:t>Glue Sticks/Tape (Your preference)</w:t>
            </w:r>
          </w:p>
          <w:p w14:paraId="695BC558" w14:textId="77777777" w:rsidR="00C05A46" w:rsidRPr="005E2E64" w:rsidRDefault="00C05A46" w:rsidP="009B7ED1">
            <w:pPr>
              <w:pStyle w:val="ListParagraph"/>
              <w:numPr>
                <w:ilvl w:val="0"/>
                <w:numId w:val="1"/>
              </w:numPr>
              <w:rPr>
                <w:rFonts w:ascii="Footlight MT Light" w:hAnsi="Footlight MT Light"/>
                <w:sz w:val="24"/>
                <w:szCs w:val="24"/>
              </w:rPr>
            </w:pPr>
            <w:r w:rsidRPr="005E2E64">
              <w:rPr>
                <w:rFonts w:ascii="Footlight MT Light" w:hAnsi="Footlight MT Light"/>
                <w:sz w:val="24"/>
                <w:szCs w:val="24"/>
              </w:rPr>
              <w:t>scientific calculator (graphing may be preferable)</w:t>
            </w:r>
          </w:p>
          <w:p w14:paraId="00AEAFB8" w14:textId="77777777" w:rsidR="00C05A46" w:rsidRPr="005E2E64" w:rsidRDefault="00C05A46" w:rsidP="009B7ED1">
            <w:pPr>
              <w:pStyle w:val="ListParagraph"/>
              <w:numPr>
                <w:ilvl w:val="0"/>
                <w:numId w:val="1"/>
              </w:numPr>
              <w:rPr>
                <w:rFonts w:ascii="Footlight MT Light" w:hAnsi="Footlight MT Light"/>
                <w:sz w:val="24"/>
                <w:szCs w:val="24"/>
              </w:rPr>
            </w:pPr>
            <w:r w:rsidRPr="005E2E64">
              <w:rPr>
                <w:rFonts w:ascii="Footlight MT Light" w:hAnsi="Footlight MT Light"/>
                <w:sz w:val="24"/>
                <w:szCs w:val="24"/>
              </w:rPr>
              <w:t>highlighter(s)</w:t>
            </w:r>
          </w:p>
          <w:p w14:paraId="4897C4CA" w14:textId="77777777" w:rsidR="00C05A46" w:rsidRPr="005E2E64" w:rsidRDefault="00C05A46" w:rsidP="009B7ED1">
            <w:pPr>
              <w:pStyle w:val="ListParagraph"/>
              <w:numPr>
                <w:ilvl w:val="0"/>
                <w:numId w:val="1"/>
              </w:numPr>
              <w:rPr>
                <w:rFonts w:ascii="Footlight MT Light" w:hAnsi="Footlight MT Light"/>
                <w:sz w:val="24"/>
                <w:szCs w:val="24"/>
              </w:rPr>
            </w:pPr>
            <w:r w:rsidRPr="005E2E64">
              <w:rPr>
                <w:rFonts w:ascii="Footlight MT Light" w:hAnsi="Footlight MT Light"/>
                <w:sz w:val="24"/>
                <w:szCs w:val="24"/>
              </w:rPr>
              <w:t>notebook paper</w:t>
            </w:r>
          </w:p>
          <w:p w14:paraId="016553E7" w14:textId="77777777" w:rsidR="00C05A46" w:rsidRPr="005E2E64" w:rsidRDefault="00C05A46" w:rsidP="009B7ED1">
            <w:pPr>
              <w:pStyle w:val="ListParagraph"/>
              <w:numPr>
                <w:ilvl w:val="0"/>
                <w:numId w:val="1"/>
              </w:numPr>
              <w:rPr>
                <w:rFonts w:ascii="Footlight MT Light" w:hAnsi="Footlight MT Light"/>
                <w:sz w:val="24"/>
                <w:szCs w:val="24"/>
              </w:rPr>
            </w:pPr>
            <w:r w:rsidRPr="005E2E64">
              <w:rPr>
                <w:rFonts w:ascii="Footlight MT Light" w:hAnsi="Footlight MT Light"/>
                <w:sz w:val="24"/>
                <w:szCs w:val="24"/>
              </w:rPr>
              <w:t>pencils</w:t>
            </w:r>
          </w:p>
          <w:p w14:paraId="27506DAE" w14:textId="77777777" w:rsidR="00C05A46" w:rsidRPr="005E2E64" w:rsidRDefault="00C05A46" w:rsidP="009B7ED1">
            <w:pPr>
              <w:pStyle w:val="ListParagraph"/>
              <w:numPr>
                <w:ilvl w:val="0"/>
                <w:numId w:val="1"/>
              </w:numPr>
              <w:rPr>
                <w:rFonts w:ascii="Footlight MT Light" w:hAnsi="Footlight MT Light"/>
                <w:sz w:val="24"/>
                <w:szCs w:val="24"/>
              </w:rPr>
            </w:pPr>
            <w:r w:rsidRPr="005E2E64">
              <w:rPr>
                <w:rFonts w:ascii="Footlight MT Light" w:hAnsi="Footlight MT Light"/>
                <w:sz w:val="24"/>
                <w:szCs w:val="24"/>
              </w:rPr>
              <w:t>composition book</w:t>
            </w:r>
          </w:p>
          <w:p w14:paraId="538C7EDB" w14:textId="77777777" w:rsidR="00C05A46" w:rsidRPr="005E2E64" w:rsidRDefault="00C05A46" w:rsidP="009B7ED1">
            <w:pPr>
              <w:pStyle w:val="ListParagraph"/>
              <w:numPr>
                <w:ilvl w:val="0"/>
                <w:numId w:val="1"/>
              </w:numPr>
              <w:rPr>
                <w:rFonts w:ascii="Footlight MT Light" w:hAnsi="Footlight MT Light"/>
                <w:sz w:val="24"/>
                <w:szCs w:val="24"/>
              </w:rPr>
            </w:pPr>
            <w:r w:rsidRPr="005E2E64">
              <w:rPr>
                <w:rFonts w:ascii="Footlight MT Light" w:hAnsi="Footlight MT Light"/>
                <w:sz w:val="24"/>
                <w:szCs w:val="24"/>
              </w:rPr>
              <w:t xml:space="preserve">internet access </w:t>
            </w:r>
          </w:p>
        </w:tc>
      </w:tr>
      <w:tr w:rsidR="00C05A46" w:rsidRPr="005E2E64" w14:paraId="1990ADA1" w14:textId="77777777" w:rsidTr="00AD549B">
        <w:trPr>
          <w:trHeight w:val="2304"/>
        </w:trPr>
        <w:tc>
          <w:tcPr>
            <w:tcW w:w="2149" w:type="dxa"/>
            <w:vAlign w:val="center"/>
          </w:tcPr>
          <w:p w14:paraId="1A25ECB1" w14:textId="77777777" w:rsidR="00C05A46" w:rsidRPr="000D353D" w:rsidRDefault="00C05A46" w:rsidP="009B7ED1">
            <w:pPr>
              <w:jc w:val="center"/>
              <w:rPr>
                <w:rFonts w:ascii="Footlight MT Light" w:hAnsi="Footlight MT Light"/>
                <w:sz w:val="28"/>
                <w:szCs w:val="28"/>
              </w:rPr>
            </w:pPr>
            <w:r w:rsidRPr="000D353D">
              <w:rPr>
                <w:rFonts w:ascii="Footlight MT Light" w:hAnsi="Footlight MT Light"/>
                <w:sz w:val="28"/>
                <w:szCs w:val="28"/>
              </w:rPr>
              <w:t>CLASSROOM Expectations</w:t>
            </w:r>
          </w:p>
          <w:p w14:paraId="3BF5FCAC" w14:textId="77777777" w:rsidR="00C05A46" w:rsidRPr="000D353D" w:rsidRDefault="00C05A46" w:rsidP="009B7ED1">
            <w:pPr>
              <w:jc w:val="center"/>
              <w:rPr>
                <w:rFonts w:ascii="Footlight MT Light" w:hAnsi="Footlight MT Light"/>
                <w:sz w:val="28"/>
                <w:szCs w:val="28"/>
              </w:rPr>
            </w:pPr>
          </w:p>
        </w:tc>
        <w:tc>
          <w:tcPr>
            <w:tcW w:w="8641" w:type="dxa"/>
            <w:vAlign w:val="center"/>
          </w:tcPr>
          <w:p w14:paraId="66EB1911" w14:textId="77777777" w:rsidR="00C05A46" w:rsidRPr="005E2E64" w:rsidRDefault="00C05A46" w:rsidP="009B7ED1">
            <w:pPr>
              <w:pStyle w:val="ListParagraph"/>
              <w:numPr>
                <w:ilvl w:val="0"/>
                <w:numId w:val="2"/>
              </w:numPr>
              <w:rPr>
                <w:rFonts w:ascii="Footlight MT Light" w:hAnsi="Footlight MT Light"/>
                <w:sz w:val="24"/>
                <w:szCs w:val="24"/>
              </w:rPr>
            </w:pPr>
            <w:r w:rsidRPr="005E2E64">
              <w:rPr>
                <w:rFonts w:ascii="Footlight MT Light" w:hAnsi="Footlight MT Light"/>
                <w:sz w:val="24"/>
                <w:szCs w:val="24"/>
              </w:rPr>
              <w:t xml:space="preserve">Arrive on time with supplies and prepared to be </w:t>
            </w:r>
            <w:r w:rsidRPr="005E2E64">
              <w:rPr>
                <w:rFonts w:ascii="Footlight MT Light" w:hAnsi="Footlight MT Light"/>
                <w:b/>
                <w:i/>
                <w:sz w:val="24"/>
                <w:szCs w:val="24"/>
                <w:u w:val="single"/>
              </w:rPr>
              <w:t>active</w:t>
            </w:r>
            <w:r w:rsidRPr="005E2E64">
              <w:rPr>
                <w:rFonts w:ascii="Footlight MT Light" w:hAnsi="Footlight MT Light"/>
                <w:sz w:val="24"/>
                <w:szCs w:val="24"/>
              </w:rPr>
              <w:t>.</w:t>
            </w:r>
          </w:p>
          <w:p w14:paraId="642D7F0F" w14:textId="77777777" w:rsidR="00C05A46" w:rsidRPr="005E2E64" w:rsidRDefault="00C05A46" w:rsidP="009B7ED1">
            <w:pPr>
              <w:pStyle w:val="ListParagraph"/>
              <w:numPr>
                <w:ilvl w:val="0"/>
                <w:numId w:val="2"/>
              </w:numPr>
              <w:rPr>
                <w:rFonts w:ascii="Footlight MT Light" w:hAnsi="Footlight MT Light"/>
                <w:sz w:val="24"/>
                <w:szCs w:val="24"/>
              </w:rPr>
            </w:pPr>
            <w:r w:rsidRPr="005E2E64">
              <w:rPr>
                <w:rFonts w:ascii="Footlight MT Light" w:hAnsi="Footlight MT Light"/>
                <w:sz w:val="24"/>
                <w:szCs w:val="24"/>
              </w:rPr>
              <w:t>Store phone for the class period unless otherwise directed.</w:t>
            </w:r>
          </w:p>
          <w:p w14:paraId="40705324" w14:textId="77777777" w:rsidR="00C05A46" w:rsidRPr="005E2E64" w:rsidRDefault="00C05A46" w:rsidP="009B7ED1">
            <w:pPr>
              <w:pStyle w:val="ListParagraph"/>
              <w:numPr>
                <w:ilvl w:val="0"/>
                <w:numId w:val="2"/>
              </w:numPr>
              <w:rPr>
                <w:rFonts w:ascii="Footlight MT Light" w:hAnsi="Footlight MT Light"/>
                <w:sz w:val="24"/>
                <w:szCs w:val="24"/>
              </w:rPr>
            </w:pPr>
            <w:r w:rsidRPr="005E2E64">
              <w:rPr>
                <w:rFonts w:ascii="Footlight MT Light" w:hAnsi="Footlight MT Light"/>
                <w:sz w:val="24"/>
                <w:szCs w:val="24"/>
              </w:rPr>
              <w:t>Focus and participate in small group conversations designed to deepen your knowledge of course content.</w:t>
            </w:r>
          </w:p>
          <w:p w14:paraId="30326D1D" w14:textId="77777777" w:rsidR="00C05A46" w:rsidRPr="005E2E64" w:rsidRDefault="00C05A46" w:rsidP="009B7ED1">
            <w:pPr>
              <w:pStyle w:val="ListParagraph"/>
              <w:numPr>
                <w:ilvl w:val="0"/>
                <w:numId w:val="2"/>
              </w:numPr>
              <w:rPr>
                <w:rFonts w:ascii="Footlight MT Light" w:hAnsi="Footlight MT Light"/>
                <w:sz w:val="24"/>
                <w:szCs w:val="24"/>
              </w:rPr>
            </w:pPr>
            <w:r w:rsidRPr="005E2E64">
              <w:rPr>
                <w:rFonts w:ascii="Footlight MT Light" w:hAnsi="Footlight MT Light"/>
                <w:sz w:val="24"/>
                <w:szCs w:val="24"/>
              </w:rPr>
              <w:t>Actively solve problems facilitated by the teacher designed to show more advanced applications of video problems.</w:t>
            </w:r>
          </w:p>
        </w:tc>
      </w:tr>
      <w:tr w:rsidR="00C05A46" w:rsidRPr="005E2E64" w14:paraId="713E5395" w14:textId="77777777" w:rsidTr="00AD549B">
        <w:trPr>
          <w:trHeight w:val="980"/>
        </w:trPr>
        <w:tc>
          <w:tcPr>
            <w:tcW w:w="2149" w:type="dxa"/>
            <w:vAlign w:val="center"/>
          </w:tcPr>
          <w:p w14:paraId="5E61C6E3" w14:textId="77777777" w:rsidR="00C05A46" w:rsidRPr="000D353D" w:rsidRDefault="00C05A46" w:rsidP="009B7ED1">
            <w:pPr>
              <w:jc w:val="center"/>
              <w:rPr>
                <w:rFonts w:ascii="Footlight MT Light" w:hAnsi="Footlight MT Light"/>
                <w:sz w:val="28"/>
                <w:szCs w:val="28"/>
              </w:rPr>
            </w:pPr>
            <w:r w:rsidRPr="000D353D">
              <w:rPr>
                <w:rFonts w:ascii="Footlight MT Light" w:hAnsi="Footlight MT Light"/>
                <w:sz w:val="28"/>
                <w:szCs w:val="28"/>
              </w:rPr>
              <w:t>LABORATORY</w:t>
            </w:r>
          </w:p>
          <w:p w14:paraId="6817E4A7" w14:textId="77777777" w:rsidR="00C05A46" w:rsidRPr="000D353D" w:rsidRDefault="00C05A46" w:rsidP="009B7ED1">
            <w:pPr>
              <w:jc w:val="center"/>
              <w:rPr>
                <w:rFonts w:ascii="Footlight MT Light" w:hAnsi="Footlight MT Light"/>
                <w:sz w:val="28"/>
                <w:szCs w:val="28"/>
              </w:rPr>
            </w:pPr>
            <w:r w:rsidRPr="000D353D">
              <w:rPr>
                <w:rFonts w:ascii="Footlight MT Light" w:hAnsi="Footlight MT Light"/>
                <w:sz w:val="28"/>
                <w:szCs w:val="28"/>
              </w:rPr>
              <w:t>Expectations</w:t>
            </w:r>
          </w:p>
          <w:p w14:paraId="77ABD3F9" w14:textId="77777777" w:rsidR="00C05A46" w:rsidRPr="000D353D" w:rsidRDefault="00C05A46" w:rsidP="009B7ED1">
            <w:pPr>
              <w:jc w:val="center"/>
              <w:rPr>
                <w:rFonts w:ascii="Footlight MT Light" w:hAnsi="Footlight MT Light"/>
                <w:sz w:val="28"/>
                <w:szCs w:val="28"/>
              </w:rPr>
            </w:pPr>
          </w:p>
        </w:tc>
        <w:tc>
          <w:tcPr>
            <w:tcW w:w="8641" w:type="dxa"/>
            <w:vAlign w:val="center"/>
          </w:tcPr>
          <w:p w14:paraId="15EFFA96" w14:textId="77777777" w:rsidR="00C05A46" w:rsidRPr="005E2E64" w:rsidRDefault="00C05A46" w:rsidP="00AD549B">
            <w:pPr>
              <w:pStyle w:val="ListParagraph"/>
              <w:numPr>
                <w:ilvl w:val="0"/>
                <w:numId w:val="2"/>
              </w:numPr>
              <w:rPr>
                <w:rFonts w:ascii="Footlight MT Light" w:hAnsi="Footlight MT Light"/>
                <w:sz w:val="24"/>
                <w:szCs w:val="24"/>
              </w:rPr>
            </w:pPr>
            <w:r w:rsidRPr="005E2E64">
              <w:rPr>
                <w:rFonts w:ascii="Footlight MT Light" w:hAnsi="Footlight MT Light"/>
                <w:sz w:val="24"/>
                <w:szCs w:val="24"/>
              </w:rPr>
              <w:t xml:space="preserve">Follow lab </w:t>
            </w:r>
            <w:r w:rsidRPr="005E2E64">
              <w:rPr>
                <w:rFonts w:ascii="Footlight MT Light" w:hAnsi="Footlight MT Light"/>
                <w:b/>
                <w:i/>
                <w:sz w:val="24"/>
                <w:szCs w:val="24"/>
                <w:u w:val="single"/>
              </w:rPr>
              <w:t>safety</w:t>
            </w:r>
            <w:r w:rsidRPr="005E2E64">
              <w:rPr>
                <w:rFonts w:ascii="Footlight MT Light" w:hAnsi="Footlight MT Light"/>
                <w:sz w:val="24"/>
                <w:szCs w:val="24"/>
              </w:rPr>
              <w:t xml:space="preserve"> rules closely.</w:t>
            </w:r>
          </w:p>
          <w:p w14:paraId="326CFB2C" w14:textId="77777777" w:rsidR="00AD549B" w:rsidRPr="005E2E64" w:rsidRDefault="00AD549B" w:rsidP="00AD549B">
            <w:pPr>
              <w:pStyle w:val="paragraph"/>
              <w:numPr>
                <w:ilvl w:val="0"/>
                <w:numId w:val="2"/>
              </w:numPr>
              <w:spacing w:before="0" w:beforeAutospacing="0" w:after="0" w:afterAutospacing="0"/>
              <w:ind w:right="1530"/>
              <w:textAlignment w:val="baseline"/>
              <w:rPr>
                <w:rFonts w:ascii="Footlight MT Light" w:hAnsi="Footlight MT Light" w:cs="Segoe UI"/>
              </w:rPr>
            </w:pPr>
            <w:r w:rsidRPr="005E2E64">
              <w:rPr>
                <w:rStyle w:val="normaltextrun"/>
                <w:rFonts w:ascii="Footlight MT Light" w:hAnsi="Footlight MT Light" w:cs="Segoe UI"/>
              </w:rPr>
              <w:t>Laboratory experiments are an integral part of any chemistry course.  I will announce lab days in advance. The following procedures are enforced to ensure your safety and must be followed all times:</w:t>
            </w:r>
            <w:r w:rsidRPr="005E2E64">
              <w:rPr>
                <w:rStyle w:val="eop"/>
                <w:rFonts w:ascii="Footlight MT Light" w:hAnsi="Footlight MT Light" w:cs="Segoe UI"/>
              </w:rPr>
              <w:t> </w:t>
            </w:r>
          </w:p>
          <w:p w14:paraId="19ECA70C" w14:textId="77777777" w:rsidR="00AD549B" w:rsidRPr="005E2E64" w:rsidRDefault="00AD549B" w:rsidP="00AD549B">
            <w:pPr>
              <w:pStyle w:val="paragraph"/>
              <w:numPr>
                <w:ilvl w:val="0"/>
                <w:numId w:val="2"/>
              </w:numPr>
              <w:spacing w:before="0" w:beforeAutospacing="0" w:after="0" w:afterAutospacing="0"/>
              <w:textAlignment w:val="baseline"/>
              <w:rPr>
                <w:rFonts w:ascii="Footlight MT Light" w:hAnsi="Footlight MT Light" w:cs="Segoe UI"/>
              </w:rPr>
            </w:pPr>
            <w:r w:rsidRPr="005E2E64">
              <w:rPr>
                <w:rStyle w:val="normaltextrun"/>
                <w:rFonts w:ascii="Footlight MT Light" w:hAnsi="Footlight MT Light" w:cs="Segoe UI"/>
              </w:rPr>
              <w:t>No food, drink, or gum during lab activities!</w:t>
            </w:r>
            <w:r w:rsidRPr="005E2E64">
              <w:rPr>
                <w:rStyle w:val="eop"/>
                <w:rFonts w:ascii="Footlight MT Light" w:hAnsi="Footlight MT Light" w:cs="Segoe UI"/>
              </w:rPr>
              <w:t> </w:t>
            </w:r>
          </w:p>
          <w:p w14:paraId="26D12598" w14:textId="77777777" w:rsidR="00AD549B" w:rsidRPr="005E2E64" w:rsidRDefault="00AD549B" w:rsidP="00AD549B">
            <w:pPr>
              <w:pStyle w:val="paragraph"/>
              <w:numPr>
                <w:ilvl w:val="0"/>
                <w:numId w:val="2"/>
              </w:numPr>
              <w:spacing w:before="0" w:beforeAutospacing="0" w:after="0" w:afterAutospacing="0"/>
              <w:textAlignment w:val="baseline"/>
              <w:rPr>
                <w:rFonts w:ascii="Footlight MT Light" w:hAnsi="Footlight MT Light" w:cs="Segoe UI"/>
              </w:rPr>
            </w:pPr>
            <w:r w:rsidRPr="005E2E64">
              <w:rPr>
                <w:rStyle w:val="normaltextrun"/>
                <w:rFonts w:ascii="Footlight MT Light" w:hAnsi="Footlight MT Light" w:cs="Segoe UI"/>
              </w:rPr>
              <w:t>Always wear the designated safety equipment! (</w:t>
            </w:r>
            <w:proofErr w:type="spellStart"/>
            <w:r w:rsidRPr="005E2E64">
              <w:rPr>
                <w:rStyle w:val="spellingerror"/>
                <w:rFonts w:ascii="Footlight MT Light" w:hAnsi="Footlight MT Light" w:cs="Segoe UI"/>
              </w:rPr>
              <w:t>ie</w:t>
            </w:r>
            <w:proofErr w:type="spellEnd"/>
            <w:r w:rsidRPr="005E2E64">
              <w:rPr>
                <w:rStyle w:val="normaltextrun"/>
                <w:rFonts w:ascii="Footlight MT Light" w:hAnsi="Footlight MT Light" w:cs="Segoe UI"/>
              </w:rPr>
              <w:t>. Goggles, apron, gloves etc.)</w:t>
            </w:r>
            <w:r w:rsidRPr="005E2E64">
              <w:rPr>
                <w:rStyle w:val="eop"/>
                <w:rFonts w:ascii="Footlight MT Light" w:hAnsi="Footlight MT Light" w:cs="Segoe UI"/>
              </w:rPr>
              <w:t> </w:t>
            </w:r>
          </w:p>
          <w:p w14:paraId="409BEE78" w14:textId="77777777" w:rsidR="00AD549B" w:rsidRPr="005E2E64" w:rsidRDefault="00AD549B" w:rsidP="00AD549B">
            <w:pPr>
              <w:pStyle w:val="paragraph"/>
              <w:numPr>
                <w:ilvl w:val="0"/>
                <w:numId w:val="2"/>
              </w:numPr>
              <w:spacing w:before="0" w:beforeAutospacing="0" w:after="0" w:afterAutospacing="0"/>
              <w:textAlignment w:val="baseline"/>
              <w:rPr>
                <w:rFonts w:ascii="Footlight MT Light" w:hAnsi="Footlight MT Light" w:cs="Segoe UI"/>
              </w:rPr>
            </w:pPr>
            <w:r w:rsidRPr="005E2E64">
              <w:rPr>
                <w:rStyle w:val="normaltextrun"/>
                <w:rFonts w:ascii="Footlight MT Light" w:hAnsi="Footlight MT Light" w:cs="Segoe UI"/>
              </w:rPr>
              <w:t>On lab days, you MUST wear closed-toe shoes </w:t>
            </w:r>
            <w:r w:rsidRPr="005E2E64">
              <w:rPr>
                <w:rStyle w:val="normaltextrun"/>
                <w:rFonts w:ascii="Footlight MT Light" w:hAnsi="Footlight MT Light" w:cs="Segoe UI"/>
                <w:b/>
                <w:bCs/>
              </w:rPr>
              <w:t>(NO SANDALS!)</w:t>
            </w:r>
            <w:r w:rsidRPr="005E2E64">
              <w:rPr>
                <w:rStyle w:val="normaltextrun"/>
                <w:rFonts w:ascii="Footlight MT Light" w:hAnsi="Footlight MT Light" w:cs="Segoe UI"/>
              </w:rPr>
              <w:t>. </w:t>
            </w:r>
            <w:r w:rsidRPr="005E2E64">
              <w:rPr>
                <w:rStyle w:val="normaltextrun"/>
                <w:rFonts w:ascii="Footlight MT Light" w:hAnsi="Footlight MT Light" w:cs="Segoe UI"/>
                <w:i/>
                <w:iCs/>
              </w:rPr>
              <w:t>If you have on open-toed footwear on lab day, you will not participate in the lab and it will be your responsibility to make-up the lab on a future date, after school.</w:t>
            </w:r>
            <w:r w:rsidRPr="005E2E64">
              <w:rPr>
                <w:rStyle w:val="normaltextrun"/>
                <w:rFonts w:ascii="Footlight MT Light" w:hAnsi="Footlight MT Light" w:cs="Segoe UI"/>
              </w:rPr>
              <w:t>  </w:t>
            </w:r>
            <w:r w:rsidRPr="005E2E64">
              <w:rPr>
                <w:rStyle w:val="eop"/>
                <w:rFonts w:ascii="Footlight MT Light" w:hAnsi="Footlight MT Light" w:cs="Segoe UI"/>
              </w:rPr>
              <w:t> </w:t>
            </w:r>
          </w:p>
          <w:p w14:paraId="3918388D" w14:textId="77777777" w:rsidR="00C05A46" w:rsidRPr="000D353D" w:rsidRDefault="00AD549B" w:rsidP="000D353D">
            <w:pPr>
              <w:pStyle w:val="paragraph"/>
              <w:numPr>
                <w:ilvl w:val="0"/>
                <w:numId w:val="2"/>
              </w:numPr>
              <w:spacing w:before="0" w:beforeAutospacing="0" w:after="0" w:afterAutospacing="0"/>
              <w:textAlignment w:val="baseline"/>
              <w:rPr>
                <w:rFonts w:ascii="Footlight MT Light" w:hAnsi="Footlight MT Light" w:cs="Segoe UI"/>
              </w:rPr>
            </w:pPr>
            <w:r w:rsidRPr="005E2E64">
              <w:rPr>
                <w:rStyle w:val="normaltextrun"/>
                <w:rFonts w:ascii="Footlight MT Light" w:hAnsi="Footlight MT Light" w:cs="Segoe UI"/>
              </w:rPr>
              <w:t>Horseplay is never appropriate!</w:t>
            </w:r>
            <w:r w:rsidRPr="005E2E64">
              <w:rPr>
                <w:rStyle w:val="eop"/>
                <w:rFonts w:ascii="Footlight MT Light" w:hAnsi="Footlight MT Light" w:cs="Segoe UI"/>
              </w:rPr>
              <w:t> </w:t>
            </w:r>
          </w:p>
        </w:tc>
      </w:tr>
      <w:tr w:rsidR="00AD549B" w:rsidRPr="005E2E64" w14:paraId="5EE35E94" w14:textId="77777777" w:rsidTr="00AD549B">
        <w:trPr>
          <w:trHeight w:val="1538"/>
        </w:trPr>
        <w:tc>
          <w:tcPr>
            <w:tcW w:w="2149" w:type="dxa"/>
            <w:vAlign w:val="center"/>
          </w:tcPr>
          <w:p w14:paraId="7F197D93" w14:textId="77777777" w:rsidR="00AD549B" w:rsidRPr="000D353D" w:rsidRDefault="00AD549B" w:rsidP="009B7ED1">
            <w:pPr>
              <w:jc w:val="center"/>
              <w:rPr>
                <w:rFonts w:ascii="Footlight MT Light" w:hAnsi="Footlight MT Light"/>
                <w:sz w:val="28"/>
                <w:szCs w:val="28"/>
              </w:rPr>
            </w:pPr>
            <w:r w:rsidRPr="000D353D">
              <w:rPr>
                <w:rFonts w:ascii="Footlight MT Light" w:hAnsi="Footlight MT Light"/>
                <w:sz w:val="28"/>
                <w:szCs w:val="28"/>
              </w:rPr>
              <w:lastRenderedPageBreak/>
              <w:t>Grading Breakdown</w:t>
            </w:r>
          </w:p>
        </w:tc>
        <w:tc>
          <w:tcPr>
            <w:tcW w:w="8641" w:type="dxa"/>
            <w:vAlign w:val="center"/>
          </w:tcPr>
          <w:tbl>
            <w:tblPr>
              <w:tblStyle w:val="TableGrid"/>
              <w:tblW w:w="7695" w:type="dxa"/>
              <w:jc w:val="center"/>
              <w:tblLook w:val="04A0" w:firstRow="1" w:lastRow="0" w:firstColumn="1" w:lastColumn="0" w:noHBand="0" w:noVBand="1"/>
            </w:tblPr>
            <w:tblGrid>
              <w:gridCol w:w="4288"/>
              <w:gridCol w:w="1637"/>
              <w:gridCol w:w="1770"/>
            </w:tblGrid>
            <w:tr w:rsidR="00AD549B" w:rsidRPr="005E2E64" w14:paraId="6A4D2941" w14:textId="77777777" w:rsidTr="008A7B77">
              <w:trPr>
                <w:jc w:val="center"/>
              </w:trPr>
              <w:tc>
                <w:tcPr>
                  <w:tcW w:w="4288" w:type="dxa"/>
                </w:tcPr>
                <w:p w14:paraId="0FF379C0" w14:textId="77777777" w:rsidR="00AD549B" w:rsidRPr="005E2E64" w:rsidRDefault="00AD549B" w:rsidP="00AD549B">
                  <w:pPr>
                    <w:pStyle w:val="ListParagraph"/>
                    <w:ind w:left="0"/>
                    <w:jc w:val="center"/>
                    <w:rPr>
                      <w:rFonts w:ascii="Footlight MT Light" w:hAnsi="Footlight MT Light"/>
                      <w:b/>
                      <w:sz w:val="24"/>
                      <w:szCs w:val="24"/>
                    </w:rPr>
                  </w:pPr>
                  <w:r w:rsidRPr="005E2E64">
                    <w:rPr>
                      <w:rFonts w:ascii="Footlight MT Light" w:hAnsi="Footlight MT Light"/>
                      <w:b/>
                      <w:sz w:val="24"/>
                      <w:szCs w:val="24"/>
                    </w:rPr>
                    <w:t>Unit</w:t>
                  </w:r>
                </w:p>
              </w:tc>
              <w:tc>
                <w:tcPr>
                  <w:tcW w:w="1637" w:type="dxa"/>
                </w:tcPr>
                <w:p w14:paraId="0A926C48" w14:textId="77777777" w:rsidR="00AD549B" w:rsidRPr="005E2E64" w:rsidRDefault="00AD549B" w:rsidP="00AD549B">
                  <w:pPr>
                    <w:pStyle w:val="ListParagraph"/>
                    <w:ind w:left="0"/>
                    <w:jc w:val="center"/>
                    <w:rPr>
                      <w:rFonts w:ascii="Footlight MT Light" w:hAnsi="Footlight MT Light"/>
                      <w:b/>
                      <w:sz w:val="24"/>
                      <w:szCs w:val="24"/>
                    </w:rPr>
                  </w:pPr>
                  <w:r w:rsidRPr="005E2E64">
                    <w:rPr>
                      <w:rFonts w:ascii="Footlight MT Light" w:hAnsi="Footlight MT Light"/>
                      <w:b/>
                      <w:sz w:val="24"/>
                      <w:szCs w:val="24"/>
                    </w:rPr>
                    <w:t>Formative</w:t>
                  </w:r>
                </w:p>
              </w:tc>
              <w:tc>
                <w:tcPr>
                  <w:tcW w:w="1770" w:type="dxa"/>
                </w:tcPr>
                <w:p w14:paraId="2E50BC1B" w14:textId="77777777" w:rsidR="00AD549B" w:rsidRPr="005E2E64" w:rsidRDefault="00AD549B" w:rsidP="00AD549B">
                  <w:pPr>
                    <w:pStyle w:val="ListParagraph"/>
                    <w:ind w:left="0"/>
                    <w:jc w:val="center"/>
                    <w:rPr>
                      <w:rFonts w:ascii="Footlight MT Light" w:hAnsi="Footlight MT Light"/>
                      <w:b/>
                      <w:sz w:val="24"/>
                      <w:szCs w:val="24"/>
                    </w:rPr>
                  </w:pPr>
                  <w:r w:rsidRPr="005E2E64">
                    <w:rPr>
                      <w:rFonts w:ascii="Footlight MT Light" w:hAnsi="Footlight MT Light"/>
                      <w:b/>
                      <w:sz w:val="24"/>
                      <w:szCs w:val="24"/>
                    </w:rPr>
                    <w:t>Summative</w:t>
                  </w:r>
                </w:p>
              </w:tc>
            </w:tr>
            <w:tr w:rsidR="00FE60B6" w:rsidRPr="005E2E64" w14:paraId="2B657470" w14:textId="77777777" w:rsidTr="008A7B77">
              <w:trPr>
                <w:jc w:val="center"/>
              </w:trPr>
              <w:tc>
                <w:tcPr>
                  <w:tcW w:w="4288" w:type="dxa"/>
                </w:tcPr>
                <w:p w14:paraId="7C616143" w14:textId="3E35272D" w:rsidR="00FE60B6" w:rsidRPr="005E2E64" w:rsidRDefault="00FE60B6" w:rsidP="00AD549B">
                  <w:pPr>
                    <w:pStyle w:val="ListParagraph"/>
                    <w:ind w:left="0"/>
                    <w:jc w:val="both"/>
                    <w:rPr>
                      <w:rFonts w:ascii="Footlight MT Light" w:hAnsi="Footlight MT Light"/>
                      <w:sz w:val="24"/>
                      <w:szCs w:val="24"/>
                    </w:rPr>
                  </w:pPr>
                  <w:r>
                    <w:rPr>
                      <w:rFonts w:ascii="Footlight MT Light" w:hAnsi="Footlight MT Light"/>
                      <w:sz w:val="24"/>
                      <w:szCs w:val="24"/>
                    </w:rPr>
                    <w:t>Fundamentals of Chemistry (</w:t>
                  </w:r>
                  <w:proofErr w:type="spellStart"/>
                  <w:r>
                    <w:rPr>
                      <w:rFonts w:ascii="Footlight MT Light" w:hAnsi="Footlight MT Light"/>
                      <w:sz w:val="24"/>
                      <w:szCs w:val="24"/>
                    </w:rPr>
                    <w:t>precourse</w:t>
                  </w:r>
                  <w:proofErr w:type="spellEnd"/>
                  <w:r>
                    <w:rPr>
                      <w:rFonts w:ascii="Footlight MT Light" w:hAnsi="Footlight MT Light"/>
                      <w:sz w:val="24"/>
                      <w:szCs w:val="24"/>
                    </w:rPr>
                    <w:t>)</w:t>
                  </w:r>
                </w:p>
              </w:tc>
              <w:tc>
                <w:tcPr>
                  <w:tcW w:w="1637" w:type="dxa"/>
                </w:tcPr>
                <w:p w14:paraId="3EDD3975" w14:textId="406E5DB4" w:rsidR="00FE60B6" w:rsidRPr="005E2E64" w:rsidRDefault="00FE60B6" w:rsidP="008A7B77">
                  <w:pPr>
                    <w:pStyle w:val="ListParagraph"/>
                    <w:ind w:left="0"/>
                    <w:jc w:val="center"/>
                    <w:rPr>
                      <w:rFonts w:ascii="Footlight MT Light" w:hAnsi="Footlight MT Light"/>
                      <w:sz w:val="24"/>
                      <w:szCs w:val="24"/>
                    </w:rPr>
                  </w:pPr>
                  <w:r>
                    <w:rPr>
                      <w:rFonts w:ascii="Footlight MT Light" w:hAnsi="Footlight MT Light"/>
                      <w:sz w:val="24"/>
                      <w:szCs w:val="24"/>
                    </w:rPr>
                    <w:t>2%</w:t>
                  </w:r>
                </w:p>
              </w:tc>
              <w:tc>
                <w:tcPr>
                  <w:tcW w:w="1770" w:type="dxa"/>
                </w:tcPr>
                <w:p w14:paraId="47F2098E" w14:textId="77777777" w:rsidR="00FE60B6" w:rsidRPr="005E2E64" w:rsidRDefault="00FE60B6" w:rsidP="008A7B77">
                  <w:pPr>
                    <w:pStyle w:val="ListParagraph"/>
                    <w:ind w:left="0"/>
                    <w:jc w:val="center"/>
                    <w:rPr>
                      <w:rFonts w:ascii="Footlight MT Light" w:hAnsi="Footlight MT Light"/>
                      <w:sz w:val="24"/>
                      <w:szCs w:val="24"/>
                    </w:rPr>
                  </w:pPr>
                </w:p>
              </w:tc>
            </w:tr>
            <w:tr w:rsidR="00AD549B" w:rsidRPr="005E2E64" w14:paraId="29B567E5" w14:textId="77777777" w:rsidTr="008A7B77">
              <w:trPr>
                <w:jc w:val="center"/>
              </w:trPr>
              <w:tc>
                <w:tcPr>
                  <w:tcW w:w="4288" w:type="dxa"/>
                </w:tcPr>
                <w:p w14:paraId="2D348D76" w14:textId="77777777" w:rsidR="00AD549B" w:rsidRPr="005E2E64" w:rsidRDefault="00AD549B" w:rsidP="00AD549B">
                  <w:pPr>
                    <w:pStyle w:val="ListParagraph"/>
                    <w:ind w:left="0"/>
                    <w:jc w:val="both"/>
                    <w:rPr>
                      <w:rFonts w:ascii="Footlight MT Light" w:hAnsi="Footlight MT Light"/>
                      <w:sz w:val="24"/>
                      <w:szCs w:val="24"/>
                    </w:rPr>
                  </w:pPr>
                  <w:r w:rsidRPr="005E2E64">
                    <w:rPr>
                      <w:rFonts w:ascii="Footlight MT Light" w:hAnsi="Footlight MT Light"/>
                      <w:sz w:val="24"/>
                      <w:szCs w:val="24"/>
                    </w:rPr>
                    <w:t>Atomic Structure</w:t>
                  </w:r>
                </w:p>
              </w:tc>
              <w:tc>
                <w:tcPr>
                  <w:tcW w:w="1637" w:type="dxa"/>
                </w:tcPr>
                <w:p w14:paraId="5423C274"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4%</w:t>
                  </w:r>
                </w:p>
              </w:tc>
              <w:tc>
                <w:tcPr>
                  <w:tcW w:w="1770" w:type="dxa"/>
                </w:tcPr>
                <w:p w14:paraId="7AE7CD21"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7%</w:t>
                  </w:r>
                </w:p>
              </w:tc>
            </w:tr>
            <w:tr w:rsidR="00AD549B" w:rsidRPr="005E2E64" w14:paraId="21D8D4BF" w14:textId="77777777" w:rsidTr="008A7B77">
              <w:trPr>
                <w:jc w:val="center"/>
              </w:trPr>
              <w:tc>
                <w:tcPr>
                  <w:tcW w:w="4288" w:type="dxa"/>
                </w:tcPr>
                <w:p w14:paraId="2F5F8E3D" w14:textId="77777777" w:rsidR="00AD549B" w:rsidRPr="005E2E64" w:rsidRDefault="00AD549B" w:rsidP="00AD549B">
                  <w:pPr>
                    <w:pStyle w:val="ListParagraph"/>
                    <w:ind w:left="0"/>
                    <w:jc w:val="both"/>
                    <w:rPr>
                      <w:rFonts w:ascii="Footlight MT Light" w:hAnsi="Footlight MT Light"/>
                      <w:sz w:val="24"/>
                      <w:szCs w:val="24"/>
                    </w:rPr>
                  </w:pPr>
                  <w:r w:rsidRPr="005E2E64">
                    <w:rPr>
                      <w:rFonts w:ascii="Footlight MT Light" w:hAnsi="Footlight MT Light"/>
                      <w:sz w:val="24"/>
                      <w:szCs w:val="24"/>
                    </w:rPr>
                    <w:t>Periodicity</w:t>
                  </w:r>
                </w:p>
              </w:tc>
              <w:tc>
                <w:tcPr>
                  <w:tcW w:w="1637" w:type="dxa"/>
                </w:tcPr>
                <w:p w14:paraId="7FE09006"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4%</w:t>
                  </w:r>
                </w:p>
              </w:tc>
              <w:tc>
                <w:tcPr>
                  <w:tcW w:w="1770" w:type="dxa"/>
                </w:tcPr>
                <w:p w14:paraId="65023C86"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7%</w:t>
                  </w:r>
                </w:p>
              </w:tc>
            </w:tr>
            <w:tr w:rsidR="00AD549B" w:rsidRPr="005E2E64" w14:paraId="10568B95" w14:textId="77777777" w:rsidTr="008A7B77">
              <w:trPr>
                <w:jc w:val="center"/>
              </w:trPr>
              <w:tc>
                <w:tcPr>
                  <w:tcW w:w="4288" w:type="dxa"/>
                </w:tcPr>
                <w:p w14:paraId="166664BA" w14:textId="77777777" w:rsidR="00AD549B" w:rsidRPr="005E2E64" w:rsidRDefault="00AD549B" w:rsidP="00AD549B">
                  <w:pPr>
                    <w:pStyle w:val="ListParagraph"/>
                    <w:ind w:left="0"/>
                    <w:jc w:val="both"/>
                    <w:rPr>
                      <w:rFonts w:ascii="Footlight MT Light" w:hAnsi="Footlight MT Light"/>
                      <w:sz w:val="24"/>
                      <w:szCs w:val="24"/>
                    </w:rPr>
                  </w:pPr>
                  <w:r w:rsidRPr="005E2E64">
                    <w:rPr>
                      <w:rFonts w:ascii="Footlight MT Light" w:hAnsi="Footlight MT Light"/>
                      <w:sz w:val="24"/>
                      <w:szCs w:val="24"/>
                    </w:rPr>
                    <w:t>Bonding</w:t>
                  </w:r>
                </w:p>
              </w:tc>
              <w:tc>
                <w:tcPr>
                  <w:tcW w:w="1637" w:type="dxa"/>
                </w:tcPr>
                <w:p w14:paraId="7132F607"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4%</w:t>
                  </w:r>
                </w:p>
              </w:tc>
              <w:tc>
                <w:tcPr>
                  <w:tcW w:w="1770" w:type="dxa"/>
                </w:tcPr>
                <w:p w14:paraId="4B156F2A"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7%</w:t>
                  </w:r>
                </w:p>
              </w:tc>
            </w:tr>
            <w:tr w:rsidR="00AD549B" w:rsidRPr="005E2E64" w14:paraId="6439260C" w14:textId="77777777" w:rsidTr="008A7B77">
              <w:trPr>
                <w:jc w:val="center"/>
              </w:trPr>
              <w:tc>
                <w:tcPr>
                  <w:tcW w:w="4288" w:type="dxa"/>
                </w:tcPr>
                <w:p w14:paraId="63358721" w14:textId="77777777" w:rsidR="00AD549B" w:rsidRPr="005E2E64" w:rsidRDefault="008A7B77" w:rsidP="00AD549B">
                  <w:pPr>
                    <w:pStyle w:val="ListParagraph"/>
                    <w:ind w:left="0"/>
                    <w:jc w:val="both"/>
                    <w:rPr>
                      <w:rFonts w:ascii="Footlight MT Light" w:hAnsi="Footlight MT Light"/>
                      <w:sz w:val="24"/>
                      <w:szCs w:val="24"/>
                    </w:rPr>
                  </w:pPr>
                  <w:r w:rsidRPr="005E2E64">
                    <w:rPr>
                      <w:rFonts w:ascii="Footlight MT Light" w:hAnsi="Footlight MT Light"/>
                      <w:sz w:val="24"/>
                      <w:szCs w:val="24"/>
                    </w:rPr>
                    <w:t>Reactions</w:t>
                  </w:r>
                </w:p>
              </w:tc>
              <w:tc>
                <w:tcPr>
                  <w:tcW w:w="1637" w:type="dxa"/>
                </w:tcPr>
                <w:p w14:paraId="178DD914"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4%</w:t>
                  </w:r>
                </w:p>
              </w:tc>
              <w:tc>
                <w:tcPr>
                  <w:tcW w:w="1770" w:type="dxa"/>
                </w:tcPr>
                <w:p w14:paraId="37CD90CF"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7%</w:t>
                  </w:r>
                </w:p>
              </w:tc>
            </w:tr>
            <w:tr w:rsidR="00AD549B" w:rsidRPr="005E2E64" w14:paraId="2FCEA774" w14:textId="77777777" w:rsidTr="008A7B77">
              <w:trPr>
                <w:jc w:val="center"/>
              </w:trPr>
              <w:tc>
                <w:tcPr>
                  <w:tcW w:w="4288" w:type="dxa"/>
                </w:tcPr>
                <w:p w14:paraId="7F7573D2" w14:textId="77777777" w:rsidR="00AD549B" w:rsidRPr="005E2E64" w:rsidRDefault="008A7B77" w:rsidP="00AD549B">
                  <w:pPr>
                    <w:pStyle w:val="ListParagraph"/>
                    <w:ind w:left="0"/>
                    <w:jc w:val="both"/>
                    <w:rPr>
                      <w:rFonts w:ascii="Footlight MT Light" w:hAnsi="Footlight MT Light"/>
                      <w:sz w:val="24"/>
                      <w:szCs w:val="24"/>
                    </w:rPr>
                  </w:pPr>
                  <w:r w:rsidRPr="005E2E64">
                    <w:rPr>
                      <w:rFonts w:ascii="Footlight MT Light" w:hAnsi="Footlight MT Light"/>
                      <w:sz w:val="24"/>
                      <w:szCs w:val="24"/>
                    </w:rPr>
                    <w:t>Moles &amp; Stoichiometry</w:t>
                  </w:r>
                </w:p>
              </w:tc>
              <w:tc>
                <w:tcPr>
                  <w:tcW w:w="1637" w:type="dxa"/>
                </w:tcPr>
                <w:p w14:paraId="57E93AD8"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4%</w:t>
                  </w:r>
                </w:p>
              </w:tc>
              <w:tc>
                <w:tcPr>
                  <w:tcW w:w="1770" w:type="dxa"/>
                </w:tcPr>
                <w:p w14:paraId="29835E8A"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7%</w:t>
                  </w:r>
                </w:p>
              </w:tc>
            </w:tr>
            <w:tr w:rsidR="00AD549B" w:rsidRPr="005E2E64" w14:paraId="230654E2" w14:textId="77777777" w:rsidTr="008A7B77">
              <w:trPr>
                <w:jc w:val="center"/>
              </w:trPr>
              <w:tc>
                <w:tcPr>
                  <w:tcW w:w="4288" w:type="dxa"/>
                </w:tcPr>
                <w:p w14:paraId="25FAE662" w14:textId="77777777" w:rsidR="00AD549B" w:rsidRPr="005E2E64" w:rsidRDefault="008A7B77" w:rsidP="00AD549B">
                  <w:pPr>
                    <w:pStyle w:val="ListParagraph"/>
                    <w:ind w:left="0"/>
                    <w:jc w:val="both"/>
                    <w:rPr>
                      <w:rFonts w:ascii="Footlight MT Light" w:hAnsi="Footlight MT Light"/>
                      <w:sz w:val="24"/>
                      <w:szCs w:val="24"/>
                    </w:rPr>
                  </w:pPr>
                  <w:r w:rsidRPr="005E2E64">
                    <w:rPr>
                      <w:rFonts w:ascii="Footlight MT Light" w:hAnsi="Footlight MT Light"/>
                      <w:sz w:val="24"/>
                      <w:szCs w:val="24"/>
                    </w:rPr>
                    <w:t>Physical Thermochemistry</w:t>
                  </w:r>
                </w:p>
              </w:tc>
              <w:tc>
                <w:tcPr>
                  <w:tcW w:w="1637" w:type="dxa"/>
                </w:tcPr>
                <w:p w14:paraId="2564FDE4"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4%</w:t>
                  </w:r>
                </w:p>
              </w:tc>
              <w:tc>
                <w:tcPr>
                  <w:tcW w:w="1770" w:type="dxa"/>
                </w:tcPr>
                <w:p w14:paraId="2E6CE7D3"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7%</w:t>
                  </w:r>
                </w:p>
              </w:tc>
            </w:tr>
            <w:tr w:rsidR="00AD549B" w:rsidRPr="005E2E64" w14:paraId="3CCF2D9D" w14:textId="77777777" w:rsidTr="008A7B77">
              <w:trPr>
                <w:jc w:val="center"/>
              </w:trPr>
              <w:tc>
                <w:tcPr>
                  <w:tcW w:w="4288" w:type="dxa"/>
                </w:tcPr>
                <w:p w14:paraId="44F323AA" w14:textId="77777777" w:rsidR="00AD549B" w:rsidRPr="005E2E64" w:rsidRDefault="008A7B77" w:rsidP="00AD549B">
                  <w:pPr>
                    <w:pStyle w:val="ListParagraph"/>
                    <w:ind w:left="0"/>
                    <w:jc w:val="both"/>
                    <w:rPr>
                      <w:rFonts w:ascii="Footlight MT Light" w:hAnsi="Footlight MT Light"/>
                      <w:sz w:val="24"/>
                      <w:szCs w:val="24"/>
                    </w:rPr>
                  </w:pPr>
                  <w:r w:rsidRPr="005E2E64">
                    <w:rPr>
                      <w:rFonts w:ascii="Footlight MT Light" w:hAnsi="Footlight MT Light"/>
                      <w:sz w:val="24"/>
                      <w:szCs w:val="24"/>
                    </w:rPr>
                    <w:t>Chemical Thermochemistry</w:t>
                  </w:r>
                </w:p>
              </w:tc>
              <w:tc>
                <w:tcPr>
                  <w:tcW w:w="1637" w:type="dxa"/>
                </w:tcPr>
                <w:p w14:paraId="3EAC0820"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4%</w:t>
                  </w:r>
                </w:p>
              </w:tc>
              <w:tc>
                <w:tcPr>
                  <w:tcW w:w="1770" w:type="dxa"/>
                </w:tcPr>
                <w:p w14:paraId="68C08585"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7%</w:t>
                  </w:r>
                </w:p>
              </w:tc>
            </w:tr>
            <w:tr w:rsidR="00AD549B" w:rsidRPr="005E2E64" w14:paraId="23125BD5" w14:textId="77777777" w:rsidTr="008A7B77">
              <w:trPr>
                <w:jc w:val="center"/>
              </w:trPr>
              <w:tc>
                <w:tcPr>
                  <w:tcW w:w="4288" w:type="dxa"/>
                </w:tcPr>
                <w:p w14:paraId="7315A1E5" w14:textId="77777777" w:rsidR="00AD549B" w:rsidRPr="005E2E64" w:rsidRDefault="008A7B77" w:rsidP="00AD549B">
                  <w:pPr>
                    <w:pStyle w:val="ListParagraph"/>
                    <w:ind w:left="0"/>
                    <w:jc w:val="both"/>
                    <w:rPr>
                      <w:rFonts w:ascii="Footlight MT Light" w:hAnsi="Footlight MT Light"/>
                      <w:sz w:val="24"/>
                      <w:szCs w:val="24"/>
                    </w:rPr>
                  </w:pPr>
                  <w:r w:rsidRPr="005E2E64">
                    <w:rPr>
                      <w:rFonts w:ascii="Footlight MT Light" w:hAnsi="Footlight MT Light"/>
                      <w:sz w:val="24"/>
                      <w:szCs w:val="24"/>
                    </w:rPr>
                    <w:t>Solutions, Acids, &amp; Bases</w:t>
                  </w:r>
                </w:p>
              </w:tc>
              <w:tc>
                <w:tcPr>
                  <w:tcW w:w="1637" w:type="dxa"/>
                </w:tcPr>
                <w:p w14:paraId="1FF0C16F"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4%</w:t>
                  </w:r>
                </w:p>
              </w:tc>
              <w:tc>
                <w:tcPr>
                  <w:tcW w:w="1770" w:type="dxa"/>
                </w:tcPr>
                <w:p w14:paraId="723980E2" w14:textId="77777777" w:rsidR="00AD549B" w:rsidRPr="005E2E64" w:rsidRDefault="008A7B77" w:rsidP="008A7B77">
                  <w:pPr>
                    <w:pStyle w:val="ListParagraph"/>
                    <w:ind w:left="0"/>
                    <w:jc w:val="center"/>
                    <w:rPr>
                      <w:rFonts w:ascii="Footlight MT Light" w:hAnsi="Footlight MT Light"/>
                      <w:sz w:val="24"/>
                      <w:szCs w:val="24"/>
                    </w:rPr>
                  </w:pPr>
                  <w:r w:rsidRPr="005E2E64">
                    <w:rPr>
                      <w:rFonts w:ascii="Footlight MT Light" w:hAnsi="Footlight MT Light"/>
                      <w:sz w:val="24"/>
                      <w:szCs w:val="24"/>
                    </w:rPr>
                    <w:t>7%</w:t>
                  </w:r>
                </w:p>
              </w:tc>
            </w:tr>
            <w:tr w:rsidR="008A7B77" w:rsidRPr="005E2E64" w14:paraId="12E18B9C" w14:textId="77777777" w:rsidTr="008A7B77">
              <w:trPr>
                <w:jc w:val="center"/>
              </w:trPr>
              <w:tc>
                <w:tcPr>
                  <w:tcW w:w="4288" w:type="dxa"/>
                </w:tcPr>
                <w:p w14:paraId="1259CC6E" w14:textId="77777777" w:rsidR="008A7B77" w:rsidRPr="005E2E64" w:rsidRDefault="008A7B77" w:rsidP="00AD549B">
                  <w:pPr>
                    <w:pStyle w:val="ListParagraph"/>
                    <w:ind w:left="0"/>
                    <w:jc w:val="both"/>
                    <w:rPr>
                      <w:rFonts w:ascii="Footlight MT Light" w:hAnsi="Footlight MT Light"/>
                      <w:sz w:val="24"/>
                      <w:szCs w:val="24"/>
                    </w:rPr>
                  </w:pPr>
                  <w:r w:rsidRPr="005E2E64">
                    <w:rPr>
                      <w:rFonts w:ascii="Footlight MT Light" w:hAnsi="Footlight MT Light"/>
                      <w:sz w:val="24"/>
                      <w:szCs w:val="24"/>
                    </w:rPr>
                    <w:t>Final Exam</w:t>
                  </w:r>
                </w:p>
              </w:tc>
              <w:tc>
                <w:tcPr>
                  <w:tcW w:w="1637" w:type="dxa"/>
                </w:tcPr>
                <w:p w14:paraId="1A044778" w14:textId="77777777" w:rsidR="008A7B77" w:rsidRPr="005E2E64" w:rsidRDefault="008A7B77" w:rsidP="008A7B77">
                  <w:pPr>
                    <w:pStyle w:val="ListParagraph"/>
                    <w:ind w:left="0"/>
                    <w:jc w:val="center"/>
                    <w:rPr>
                      <w:rFonts w:ascii="Footlight MT Light" w:hAnsi="Footlight MT Light"/>
                      <w:sz w:val="24"/>
                      <w:szCs w:val="24"/>
                    </w:rPr>
                  </w:pPr>
                </w:p>
              </w:tc>
              <w:tc>
                <w:tcPr>
                  <w:tcW w:w="1770" w:type="dxa"/>
                </w:tcPr>
                <w:p w14:paraId="31368037" w14:textId="4491E9C7" w:rsidR="008A7B77" w:rsidRPr="005E2E64" w:rsidRDefault="00F34C2B" w:rsidP="008A7B77">
                  <w:pPr>
                    <w:pStyle w:val="ListParagraph"/>
                    <w:ind w:left="0"/>
                    <w:jc w:val="center"/>
                    <w:rPr>
                      <w:rFonts w:ascii="Footlight MT Light" w:hAnsi="Footlight MT Light"/>
                      <w:sz w:val="24"/>
                      <w:szCs w:val="24"/>
                    </w:rPr>
                  </w:pPr>
                  <w:r>
                    <w:rPr>
                      <w:rFonts w:ascii="Footlight MT Light" w:hAnsi="Footlight MT Light"/>
                      <w:sz w:val="24"/>
                      <w:szCs w:val="24"/>
                    </w:rPr>
                    <w:t>1</w:t>
                  </w:r>
                  <w:r w:rsidR="00FE60B6">
                    <w:rPr>
                      <w:rFonts w:ascii="Footlight MT Light" w:hAnsi="Footlight MT Light"/>
                      <w:sz w:val="24"/>
                      <w:szCs w:val="24"/>
                    </w:rPr>
                    <w:t>0</w:t>
                  </w:r>
                  <w:r w:rsidR="008A7B77" w:rsidRPr="005E2E64">
                    <w:rPr>
                      <w:rFonts w:ascii="Footlight MT Light" w:hAnsi="Footlight MT Light"/>
                      <w:sz w:val="24"/>
                      <w:szCs w:val="24"/>
                    </w:rPr>
                    <w:t>%</w:t>
                  </w:r>
                </w:p>
              </w:tc>
            </w:tr>
          </w:tbl>
          <w:p w14:paraId="71B59A0A" w14:textId="77777777" w:rsidR="00AD549B" w:rsidRPr="005E2E64" w:rsidRDefault="00AD549B" w:rsidP="00AD549B">
            <w:pPr>
              <w:pStyle w:val="ListParagraph"/>
              <w:jc w:val="both"/>
              <w:rPr>
                <w:rFonts w:ascii="Footlight MT Light" w:hAnsi="Footlight MT Light"/>
                <w:sz w:val="24"/>
                <w:szCs w:val="24"/>
              </w:rPr>
            </w:pPr>
          </w:p>
        </w:tc>
      </w:tr>
      <w:tr w:rsidR="00C05A46" w:rsidRPr="005E2E64" w14:paraId="49DFF473" w14:textId="77777777" w:rsidTr="00AD549B">
        <w:trPr>
          <w:trHeight w:val="1970"/>
        </w:trPr>
        <w:tc>
          <w:tcPr>
            <w:tcW w:w="2149" w:type="dxa"/>
            <w:vAlign w:val="center"/>
          </w:tcPr>
          <w:p w14:paraId="53B031CD" w14:textId="77777777" w:rsidR="00C05A46" w:rsidRPr="000D353D" w:rsidRDefault="00C05A46" w:rsidP="009B7ED1">
            <w:pPr>
              <w:jc w:val="center"/>
              <w:rPr>
                <w:rFonts w:ascii="Footlight MT Light" w:hAnsi="Footlight MT Light"/>
                <w:sz w:val="28"/>
                <w:szCs w:val="28"/>
              </w:rPr>
            </w:pPr>
            <w:r w:rsidRPr="000D353D">
              <w:rPr>
                <w:rFonts w:ascii="Footlight MT Light" w:hAnsi="Footlight MT Light"/>
                <w:sz w:val="28"/>
                <w:szCs w:val="28"/>
              </w:rPr>
              <w:t>Make-Up Policy</w:t>
            </w:r>
          </w:p>
        </w:tc>
        <w:tc>
          <w:tcPr>
            <w:tcW w:w="8641" w:type="dxa"/>
            <w:vAlign w:val="center"/>
          </w:tcPr>
          <w:p w14:paraId="29735DBD" w14:textId="3E60818C" w:rsidR="00C05A46" w:rsidRPr="005E2E64" w:rsidRDefault="00C05A46" w:rsidP="006B4ECD">
            <w:pPr>
              <w:pStyle w:val="ListParagraph"/>
              <w:numPr>
                <w:ilvl w:val="0"/>
                <w:numId w:val="2"/>
              </w:numPr>
              <w:spacing w:before="100" w:beforeAutospacing="1"/>
              <w:rPr>
                <w:rFonts w:ascii="Footlight MT Light" w:hAnsi="Footlight MT Light"/>
                <w:i/>
                <w:sz w:val="24"/>
                <w:szCs w:val="24"/>
              </w:rPr>
            </w:pPr>
            <w:r w:rsidRPr="005E2E64">
              <w:rPr>
                <w:rFonts w:ascii="Footlight MT Light" w:hAnsi="Footlight MT Light"/>
                <w:b/>
                <w:sz w:val="24"/>
                <w:szCs w:val="24"/>
              </w:rPr>
              <w:t>Quizzes and Unit Tests:</w:t>
            </w:r>
            <w:r w:rsidRPr="005E2E64">
              <w:rPr>
                <w:rFonts w:ascii="Footlight MT Light" w:hAnsi="Footlight MT Light"/>
                <w:sz w:val="24"/>
                <w:szCs w:val="24"/>
              </w:rPr>
              <w:t xml:space="preserve">  All missed work should be completed </w:t>
            </w:r>
            <w:r w:rsidRPr="005E2E64">
              <w:rPr>
                <w:rFonts w:ascii="Footlight MT Light" w:hAnsi="Footlight MT Light"/>
                <w:b/>
                <w:i/>
                <w:sz w:val="24"/>
                <w:szCs w:val="24"/>
                <w:u w:val="single"/>
              </w:rPr>
              <w:t>within two weeks</w:t>
            </w:r>
            <w:r w:rsidRPr="005E2E64">
              <w:rPr>
                <w:rFonts w:ascii="Footlight MT Light" w:hAnsi="Footlight MT Light"/>
                <w:sz w:val="24"/>
                <w:szCs w:val="24"/>
              </w:rPr>
              <w:t xml:space="preserve"> </w:t>
            </w:r>
            <w:r w:rsidR="00BB033D">
              <w:rPr>
                <w:rFonts w:ascii="Footlight MT Light" w:hAnsi="Footlight MT Light"/>
                <w:sz w:val="24"/>
                <w:szCs w:val="24"/>
              </w:rPr>
              <w:t xml:space="preserve">(preferably </w:t>
            </w:r>
            <w:proofErr w:type="gramStart"/>
            <w:r w:rsidR="00BB033D">
              <w:rPr>
                <w:rFonts w:ascii="Footlight MT Light" w:hAnsi="Footlight MT Light"/>
                <w:sz w:val="24"/>
                <w:szCs w:val="24"/>
              </w:rPr>
              <w:t>sooner)</w:t>
            </w:r>
            <w:r w:rsidRPr="005E2E64">
              <w:rPr>
                <w:rFonts w:ascii="Footlight MT Light" w:hAnsi="Footlight MT Light"/>
                <w:sz w:val="24"/>
                <w:szCs w:val="24"/>
              </w:rPr>
              <w:t>by</w:t>
            </w:r>
            <w:proofErr w:type="gramEnd"/>
            <w:r w:rsidRPr="005E2E64">
              <w:rPr>
                <w:rFonts w:ascii="Footlight MT Light" w:hAnsi="Footlight MT Light"/>
                <w:sz w:val="24"/>
                <w:szCs w:val="24"/>
              </w:rPr>
              <w:t xml:space="preserve"> appointment with </w:t>
            </w:r>
            <w:r w:rsidR="00BB033D">
              <w:rPr>
                <w:rFonts w:ascii="Footlight MT Light" w:hAnsi="Footlight MT Light"/>
                <w:sz w:val="24"/>
                <w:szCs w:val="24"/>
              </w:rPr>
              <w:t>Chapman</w:t>
            </w:r>
            <w:r w:rsidRPr="005E2E64">
              <w:rPr>
                <w:rFonts w:ascii="Footlight MT Light" w:hAnsi="Footlight MT Light"/>
                <w:sz w:val="24"/>
                <w:szCs w:val="24"/>
              </w:rPr>
              <w:t xml:space="preserve">.  The grade will be temporarily recorded as a 0 in Synergy and replaced when the assessment is completed. </w:t>
            </w:r>
          </w:p>
        </w:tc>
      </w:tr>
      <w:tr w:rsidR="00C05A46" w:rsidRPr="005E2E64" w14:paraId="2A877F96" w14:textId="77777777" w:rsidTr="00AD549B">
        <w:trPr>
          <w:trHeight w:val="1970"/>
        </w:trPr>
        <w:tc>
          <w:tcPr>
            <w:tcW w:w="2149" w:type="dxa"/>
            <w:vAlign w:val="center"/>
          </w:tcPr>
          <w:p w14:paraId="2FB1C2FC" w14:textId="77777777" w:rsidR="00C05A46" w:rsidRPr="000D353D" w:rsidRDefault="00C05A46" w:rsidP="009B7ED1">
            <w:pPr>
              <w:jc w:val="center"/>
              <w:rPr>
                <w:rFonts w:ascii="Footlight MT Light" w:hAnsi="Footlight MT Light"/>
                <w:sz w:val="28"/>
                <w:szCs w:val="28"/>
              </w:rPr>
            </w:pPr>
            <w:r w:rsidRPr="000D353D">
              <w:rPr>
                <w:rFonts w:ascii="Footlight MT Light" w:hAnsi="Footlight MT Light"/>
                <w:sz w:val="28"/>
                <w:szCs w:val="28"/>
              </w:rPr>
              <w:t>Late Policy</w:t>
            </w:r>
          </w:p>
        </w:tc>
        <w:tc>
          <w:tcPr>
            <w:tcW w:w="8641" w:type="dxa"/>
            <w:vAlign w:val="center"/>
          </w:tcPr>
          <w:p w14:paraId="519203E7" w14:textId="77777777" w:rsidR="000B2AF2" w:rsidRPr="005E2E64" w:rsidRDefault="000B2AF2" w:rsidP="000B2AF2">
            <w:pPr>
              <w:pStyle w:val="ListParagraph"/>
              <w:numPr>
                <w:ilvl w:val="0"/>
                <w:numId w:val="2"/>
              </w:numPr>
              <w:rPr>
                <w:rFonts w:ascii="Footlight MT Light" w:hAnsi="Footlight MT Light"/>
                <w:b/>
                <w:sz w:val="24"/>
                <w:szCs w:val="24"/>
              </w:rPr>
            </w:pPr>
            <w:r w:rsidRPr="005E2E64">
              <w:rPr>
                <w:rFonts w:ascii="Footlight MT Light" w:hAnsi="Footlight MT Light"/>
                <w:sz w:val="24"/>
                <w:szCs w:val="24"/>
              </w:rPr>
              <w:t xml:space="preserve">Chemistry is a fast-paced course in which the content builds upon itself. Therefore, students are required to complete their task in a timely manner. Due dates will be given for assignments as they are given out. </w:t>
            </w:r>
          </w:p>
          <w:p w14:paraId="69ACA442" w14:textId="77777777" w:rsidR="000B2AF2" w:rsidRPr="005E2E64" w:rsidRDefault="000B2AF2" w:rsidP="000B2AF2">
            <w:pPr>
              <w:pStyle w:val="ListParagraph"/>
              <w:numPr>
                <w:ilvl w:val="0"/>
                <w:numId w:val="2"/>
              </w:numPr>
              <w:rPr>
                <w:rFonts w:ascii="Footlight MT Light" w:hAnsi="Footlight MT Light"/>
                <w:b/>
                <w:sz w:val="24"/>
                <w:szCs w:val="24"/>
              </w:rPr>
            </w:pPr>
            <w:r w:rsidRPr="005E2E64">
              <w:rPr>
                <w:rFonts w:ascii="Footlight MT Light" w:hAnsi="Footlight MT Light"/>
                <w:sz w:val="24"/>
                <w:szCs w:val="24"/>
              </w:rPr>
              <w:t xml:space="preserve">Formative assessments will be accepted without penalty up until the day of the summative assessment. On the day of the test, the assignments must be turned in </w:t>
            </w:r>
            <w:r w:rsidRPr="005E2E64">
              <w:rPr>
                <w:rFonts w:ascii="Footlight MT Light" w:hAnsi="Footlight MT Light"/>
                <w:b/>
                <w:sz w:val="24"/>
                <w:szCs w:val="24"/>
              </w:rPr>
              <w:t>before</w:t>
            </w:r>
            <w:r w:rsidRPr="005E2E64">
              <w:rPr>
                <w:rFonts w:ascii="Footlight MT Light" w:hAnsi="Footlight MT Light"/>
                <w:sz w:val="24"/>
                <w:szCs w:val="24"/>
              </w:rPr>
              <w:t xml:space="preserve"> the test. Assignments turned in </w:t>
            </w:r>
            <w:r w:rsidRPr="005E2E64">
              <w:rPr>
                <w:rFonts w:ascii="Footlight MT Light" w:hAnsi="Footlight MT Light"/>
                <w:b/>
                <w:sz w:val="24"/>
                <w:szCs w:val="24"/>
              </w:rPr>
              <w:t>after</w:t>
            </w:r>
            <w:r w:rsidRPr="005E2E64">
              <w:rPr>
                <w:rFonts w:ascii="Footlight MT Light" w:hAnsi="Footlight MT Light"/>
                <w:sz w:val="24"/>
                <w:szCs w:val="24"/>
              </w:rPr>
              <w:t xml:space="preserve"> the test will receive a 50% deduction and will only be accepted the day after the test. </w:t>
            </w:r>
          </w:p>
          <w:p w14:paraId="1F267509" w14:textId="77777777" w:rsidR="000B2AF2" w:rsidRPr="005E2E64" w:rsidRDefault="000B2AF2" w:rsidP="000B2AF2">
            <w:pPr>
              <w:pStyle w:val="ListParagraph"/>
              <w:rPr>
                <w:rFonts w:ascii="Footlight MT Light" w:hAnsi="Footlight MT Light"/>
                <w:b/>
                <w:sz w:val="24"/>
                <w:szCs w:val="24"/>
              </w:rPr>
            </w:pPr>
          </w:p>
          <w:p w14:paraId="216493D1" w14:textId="6399DB3B" w:rsidR="00C05A46" w:rsidRPr="005E2E64" w:rsidRDefault="00C87981" w:rsidP="00C87981">
            <w:pPr>
              <w:pStyle w:val="ListParagraph"/>
              <w:rPr>
                <w:rFonts w:ascii="Footlight MT Light" w:hAnsi="Footlight MT Light"/>
                <w:b/>
                <w:sz w:val="24"/>
                <w:szCs w:val="24"/>
              </w:rPr>
            </w:pPr>
            <w:r>
              <w:rPr>
                <w:rFonts w:ascii="Footlight MT Light" w:hAnsi="Footlight MT Light"/>
                <w:sz w:val="24"/>
                <w:szCs w:val="24"/>
              </w:rPr>
              <w:t xml:space="preserve">* </w:t>
            </w:r>
            <w:r w:rsidR="00BB033D">
              <w:rPr>
                <w:rFonts w:ascii="Footlight MT Light" w:hAnsi="Footlight MT Light"/>
                <w:sz w:val="24"/>
                <w:szCs w:val="24"/>
              </w:rPr>
              <w:t>***</w:t>
            </w:r>
            <w:r w:rsidR="000B2AF2" w:rsidRPr="005E2E64">
              <w:rPr>
                <w:rFonts w:ascii="Footlight MT Light" w:hAnsi="Footlight MT Light"/>
                <w:sz w:val="24"/>
                <w:szCs w:val="24"/>
              </w:rPr>
              <w:t>This policy is subject to change if students habitually do not turn in work.</w:t>
            </w:r>
          </w:p>
        </w:tc>
      </w:tr>
      <w:tr w:rsidR="00012FC5" w:rsidRPr="005E2E64" w14:paraId="70B80584" w14:textId="77777777" w:rsidTr="00AD549B">
        <w:trPr>
          <w:trHeight w:val="1970"/>
        </w:trPr>
        <w:tc>
          <w:tcPr>
            <w:tcW w:w="2149" w:type="dxa"/>
            <w:vAlign w:val="center"/>
          </w:tcPr>
          <w:p w14:paraId="2B365BFC" w14:textId="77777777" w:rsidR="00012FC5" w:rsidRPr="000D353D" w:rsidRDefault="00012FC5" w:rsidP="009B7ED1">
            <w:pPr>
              <w:jc w:val="center"/>
              <w:rPr>
                <w:rFonts w:ascii="Footlight MT Light" w:hAnsi="Footlight MT Light"/>
                <w:sz w:val="28"/>
                <w:szCs w:val="28"/>
              </w:rPr>
            </w:pPr>
            <w:r w:rsidRPr="000D353D">
              <w:rPr>
                <w:rFonts w:ascii="Footlight MT Light" w:hAnsi="Footlight MT Light"/>
                <w:sz w:val="28"/>
                <w:szCs w:val="28"/>
              </w:rPr>
              <w:t>Plagiarism</w:t>
            </w:r>
          </w:p>
        </w:tc>
        <w:tc>
          <w:tcPr>
            <w:tcW w:w="8641" w:type="dxa"/>
            <w:vAlign w:val="center"/>
          </w:tcPr>
          <w:p w14:paraId="5F7398C1" w14:textId="77777777" w:rsidR="00012FC5" w:rsidRPr="005E2E64" w:rsidRDefault="00012FC5" w:rsidP="006B4ECD">
            <w:pPr>
              <w:pStyle w:val="ListParagraph"/>
              <w:numPr>
                <w:ilvl w:val="0"/>
                <w:numId w:val="7"/>
              </w:numPr>
              <w:contextualSpacing w:val="0"/>
              <w:rPr>
                <w:rFonts w:ascii="Footlight MT Light" w:eastAsia="Arial Narrow" w:hAnsi="Footlight MT Light" w:cs="Arial Narrow"/>
                <w:sz w:val="24"/>
                <w:szCs w:val="24"/>
              </w:rPr>
            </w:pPr>
            <w:r w:rsidRPr="005E2E64">
              <w:rPr>
                <w:rFonts w:ascii="Footlight MT Light" w:eastAsia="Arial Narrow" w:hAnsi="Footlight MT Light" w:cs="Arial Narrow"/>
                <w:b/>
                <w:i/>
                <w:sz w:val="24"/>
                <w:szCs w:val="24"/>
              </w:rPr>
              <w:t>Any work</w:t>
            </w:r>
            <w:r w:rsidRPr="005E2E64">
              <w:rPr>
                <w:rFonts w:ascii="Footlight MT Light" w:eastAsia="Arial Narrow" w:hAnsi="Footlight MT Light" w:cs="Arial Narrow"/>
                <w:sz w:val="24"/>
                <w:szCs w:val="24"/>
              </w:rPr>
              <w:t xml:space="preserve"> that is deemed to be copied without proper citation from a website, a textbook, or a lab manual will result in an automatic </w:t>
            </w:r>
            <w:r w:rsidRPr="005E2E64">
              <w:rPr>
                <w:rFonts w:ascii="Footlight MT Light" w:eastAsia="Arial Narrow" w:hAnsi="Footlight MT Light" w:cs="Arial Narrow"/>
                <w:b/>
                <w:sz w:val="24"/>
                <w:szCs w:val="24"/>
              </w:rPr>
              <w:t>zero</w:t>
            </w:r>
            <w:r w:rsidRPr="005E2E64">
              <w:rPr>
                <w:rFonts w:ascii="Footlight MT Light" w:eastAsia="Arial Narrow" w:hAnsi="Footlight MT Light" w:cs="Arial Narrow"/>
                <w:sz w:val="24"/>
                <w:szCs w:val="24"/>
              </w:rPr>
              <w:t xml:space="preserve"> for the assignment.  Copying another student’s homework or cheating on a lab, quiz, or exam will also result in an automatic </w:t>
            </w:r>
            <w:r w:rsidRPr="005E2E64">
              <w:rPr>
                <w:rFonts w:ascii="Footlight MT Light" w:eastAsia="Arial Narrow" w:hAnsi="Footlight MT Light" w:cs="Arial Narrow"/>
                <w:b/>
                <w:sz w:val="24"/>
                <w:szCs w:val="24"/>
              </w:rPr>
              <w:t>zero</w:t>
            </w:r>
            <w:r w:rsidRPr="005E2E64">
              <w:rPr>
                <w:rFonts w:ascii="Footlight MT Light" w:eastAsia="Arial Narrow" w:hAnsi="Footlight MT Light" w:cs="Arial Narrow"/>
                <w:sz w:val="24"/>
                <w:szCs w:val="24"/>
              </w:rPr>
              <w:t xml:space="preserve"> for the assignment/assessment.  Appropriate disciplinary action will also be taken.</w:t>
            </w:r>
          </w:p>
        </w:tc>
      </w:tr>
      <w:tr w:rsidR="00C05A46" w:rsidRPr="005E2E64" w14:paraId="69150950" w14:textId="77777777" w:rsidTr="00AD549B">
        <w:trPr>
          <w:trHeight w:val="1872"/>
        </w:trPr>
        <w:tc>
          <w:tcPr>
            <w:tcW w:w="2149" w:type="dxa"/>
            <w:vAlign w:val="center"/>
          </w:tcPr>
          <w:p w14:paraId="5EB89E40" w14:textId="77777777" w:rsidR="00C05A46" w:rsidRPr="000D353D" w:rsidRDefault="00C05A46" w:rsidP="009B7ED1">
            <w:pPr>
              <w:jc w:val="center"/>
              <w:rPr>
                <w:rFonts w:ascii="Footlight MT Light" w:hAnsi="Footlight MT Light"/>
                <w:sz w:val="28"/>
                <w:szCs w:val="28"/>
              </w:rPr>
            </w:pPr>
            <w:r w:rsidRPr="000D353D">
              <w:rPr>
                <w:rFonts w:ascii="Footlight MT Light" w:hAnsi="Footlight MT Light"/>
                <w:sz w:val="28"/>
                <w:szCs w:val="28"/>
              </w:rPr>
              <w:t>Keeping Connected</w:t>
            </w:r>
          </w:p>
        </w:tc>
        <w:tc>
          <w:tcPr>
            <w:tcW w:w="8641" w:type="dxa"/>
            <w:vAlign w:val="center"/>
          </w:tcPr>
          <w:p w14:paraId="4D3CF103" w14:textId="77777777" w:rsidR="00FE60B6" w:rsidRPr="00FE60B6" w:rsidRDefault="00FE60B6" w:rsidP="00B520D5">
            <w:pPr>
              <w:pStyle w:val="ListParagraph"/>
              <w:numPr>
                <w:ilvl w:val="0"/>
                <w:numId w:val="2"/>
              </w:numPr>
              <w:rPr>
                <w:rFonts w:ascii="Footlight MT Light" w:hAnsi="Footlight MT Light"/>
                <w:b/>
                <w:sz w:val="24"/>
                <w:szCs w:val="24"/>
              </w:rPr>
            </w:pPr>
            <w:r w:rsidRPr="00FE60B6">
              <w:rPr>
                <w:rFonts w:ascii="Footlight MT Light" w:hAnsi="Footlight MT Light"/>
                <w:sz w:val="24"/>
                <w:szCs w:val="24"/>
              </w:rPr>
              <w:t xml:space="preserve">CTLS is the </w:t>
            </w:r>
            <w:r w:rsidRPr="00FE60B6">
              <w:rPr>
                <w:rFonts w:ascii="Footlight MT Light" w:hAnsi="Footlight MT Light"/>
                <w:sz w:val="24"/>
                <w:szCs w:val="28"/>
              </w:rPr>
              <w:t>virtual platform in this class. Class announcements and course information can be found here.</w:t>
            </w:r>
          </w:p>
          <w:p w14:paraId="09E331A8" w14:textId="77777777" w:rsidR="00FE60B6" w:rsidRPr="00FE60B6" w:rsidRDefault="00FE60B6" w:rsidP="00C87981">
            <w:pPr>
              <w:pStyle w:val="ListParagraph"/>
              <w:rPr>
                <w:rFonts w:ascii="Footlight MT Light" w:hAnsi="Footlight MT Light"/>
                <w:b/>
                <w:sz w:val="24"/>
                <w:szCs w:val="24"/>
              </w:rPr>
            </w:pPr>
          </w:p>
          <w:p w14:paraId="51F33136" w14:textId="47B45E83" w:rsidR="008A7B77" w:rsidRPr="005E2E64" w:rsidRDefault="008A7B77" w:rsidP="009B7ED1">
            <w:pPr>
              <w:pStyle w:val="ListParagraph"/>
              <w:numPr>
                <w:ilvl w:val="0"/>
                <w:numId w:val="2"/>
              </w:numPr>
              <w:rPr>
                <w:rFonts w:ascii="Footlight MT Light" w:hAnsi="Footlight MT Light"/>
                <w:b/>
                <w:sz w:val="24"/>
                <w:szCs w:val="24"/>
              </w:rPr>
            </w:pPr>
            <w:r w:rsidRPr="005E2E64">
              <w:rPr>
                <w:rFonts w:ascii="Footlight MT Light" w:hAnsi="Footlight MT Light"/>
                <w:sz w:val="24"/>
                <w:szCs w:val="24"/>
              </w:rPr>
              <w:t xml:space="preserve">A weekly email detailing important chemistry and school information will be sent out on Thursdays through </w:t>
            </w:r>
            <w:r w:rsidR="00FE60B6">
              <w:rPr>
                <w:rFonts w:ascii="Footlight MT Light" w:hAnsi="Footlight MT Light"/>
                <w:sz w:val="24"/>
                <w:szCs w:val="24"/>
              </w:rPr>
              <w:t xml:space="preserve">CTLS Parent </w:t>
            </w:r>
          </w:p>
          <w:p w14:paraId="3FD1A789" w14:textId="2014E063" w:rsidR="006B4ECD" w:rsidRPr="00FE60B6" w:rsidRDefault="006B4ECD" w:rsidP="00C87981">
            <w:pPr>
              <w:pStyle w:val="ListParagraph"/>
              <w:rPr>
                <w:rFonts w:ascii="Footlight MT Light" w:hAnsi="Footlight MT Light"/>
                <w:b/>
                <w:sz w:val="24"/>
                <w:szCs w:val="24"/>
              </w:rPr>
            </w:pPr>
          </w:p>
        </w:tc>
      </w:tr>
    </w:tbl>
    <w:p w14:paraId="2020D6FA" w14:textId="5EAB5632" w:rsidR="00C05A46" w:rsidRDefault="00C05A46" w:rsidP="00C05A46">
      <w:pPr>
        <w:rPr>
          <w:sz w:val="24"/>
          <w:szCs w:val="24"/>
        </w:rPr>
      </w:pPr>
    </w:p>
    <w:p w14:paraId="2C70D36A" w14:textId="77777777" w:rsidR="00011E50" w:rsidRPr="006F68AF" w:rsidRDefault="00011E50" w:rsidP="00011E50">
      <w:pPr>
        <w:spacing w:after="0" w:line="240" w:lineRule="auto"/>
        <w:rPr>
          <w:rFonts w:cstheme="minorHAnsi"/>
          <w:sz w:val="26"/>
          <w:szCs w:val="26"/>
        </w:rPr>
      </w:pPr>
      <w:r w:rsidRPr="006F68AF">
        <w:rPr>
          <w:rFonts w:cstheme="minorHAnsi"/>
          <w:sz w:val="26"/>
          <w:szCs w:val="26"/>
        </w:rPr>
        <w:t xml:space="preserve">As the Parent/Guardian of _____________________________, I have read and discussed the Biology syllabus for </w:t>
      </w:r>
      <w:r>
        <w:rPr>
          <w:rFonts w:cstheme="minorHAnsi"/>
          <w:sz w:val="26"/>
          <w:szCs w:val="26"/>
        </w:rPr>
        <w:t>2021-2022</w:t>
      </w:r>
      <w:r w:rsidRPr="006F68AF">
        <w:rPr>
          <w:rFonts w:cstheme="minorHAnsi"/>
          <w:sz w:val="26"/>
          <w:szCs w:val="26"/>
        </w:rPr>
        <w:t xml:space="preserve"> with him/her.  I will help enforce and support the guidelines outlined in the syllabus.</w:t>
      </w:r>
    </w:p>
    <w:p w14:paraId="7F6B5016" w14:textId="77777777" w:rsidR="00011E50" w:rsidRPr="006F68AF" w:rsidRDefault="00011E50" w:rsidP="00011E50">
      <w:pPr>
        <w:spacing w:after="0" w:line="240" w:lineRule="auto"/>
        <w:rPr>
          <w:rFonts w:cstheme="minorHAnsi"/>
          <w:sz w:val="26"/>
          <w:szCs w:val="26"/>
        </w:rPr>
      </w:pPr>
    </w:p>
    <w:p w14:paraId="52418DB0" w14:textId="0D82242F" w:rsidR="00A1539C" w:rsidRPr="005E2E64" w:rsidRDefault="00011E50" w:rsidP="0025404B">
      <w:pPr>
        <w:spacing w:after="0" w:line="240" w:lineRule="auto"/>
        <w:rPr>
          <w:sz w:val="24"/>
          <w:szCs w:val="24"/>
        </w:rPr>
      </w:pPr>
      <w:r w:rsidRPr="006F68AF">
        <w:rPr>
          <w:rFonts w:cstheme="minorHAnsi"/>
          <w:sz w:val="26"/>
          <w:szCs w:val="26"/>
        </w:rPr>
        <w:t>Parent Signature: ________________________________________        Date: ______________</w:t>
      </w:r>
    </w:p>
    <w:sectPr w:rsidR="00A1539C" w:rsidRPr="005E2E64" w:rsidSect="00A1539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FF93B" w14:textId="77777777" w:rsidR="00277335" w:rsidRDefault="00277335" w:rsidP="00A1539C">
      <w:pPr>
        <w:spacing w:after="0" w:line="240" w:lineRule="auto"/>
      </w:pPr>
      <w:r>
        <w:separator/>
      </w:r>
    </w:p>
  </w:endnote>
  <w:endnote w:type="continuationSeparator" w:id="0">
    <w:p w14:paraId="23B6DDD3" w14:textId="77777777" w:rsidR="00277335" w:rsidRDefault="00277335" w:rsidP="00A1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A9BF7" w14:textId="77777777" w:rsidR="00277335" w:rsidRDefault="00277335" w:rsidP="00A1539C">
      <w:pPr>
        <w:spacing w:after="0" w:line="240" w:lineRule="auto"/>
      </w:pPr>
      <w:r>
        <w:separator/>
      </w:r>
    </w:p>
  </w:footnote>
  <w:footnote w:type="continuationSeparator" w:id="0">
    <w:p w14:paraId="6DE202D0" w14:textId="77777777" w:rsidR="00277335" w:rsidRDefault="00277335" w:rsidP="00A1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F1D5" w14:textId="7D02ABC7" w:rsidR="00A1539C" w:rsidRPr="000D353D" w:rsidRDefault="00A1539C">
    <w:pPr>
      <w:pStyle w:val="Header"/>
      <w:rPr>
        <w:rFonts w:ascii="Footlight MT Light" w:hAnsi="Footlight MT Light"/>
        <w:sz w:val="28"/>
        <w:szCs w:val="28"/>
      </w:rPr>
    </w:pPr>
    <w:r w:rsidRPr="000D353D">
      <w:rPr>
        <w:rFonts w:ascii="Footlight MT Light" w:hAnsi="Footlight MT Light"/>
        <w:sz w:val="28"/>
        <w:szCs w:val="28"/>
      </w:rPr>
      <w:t>Chemistry Syllabus</w:t>
    </w:r>
    <w:r w:rsidRPr="000D353D">
      <w:rPr>
        <w:rFonts w:ascii="Footlight MT Light" w:hAnsi="Footlight MT Light"/>
        <w:sz w:val="28"/>
        <w:szCs w:val="28"/>
      </w:rPr>
      <w:tab/>
    </w:r>
    <w:r w:rsidRPr="000D353D">
      <w:rPr>
        <w:rFonts w:ascii="Footlight MT Light" w:hAnsi="Footlight MT Light"/>
        <w:sz w:val="28"/>
        <w:szCs w:val="28"/>
      </w:rPr>
      <w:tab/>
      <w:t xml:space="preserve">       20</w:t>
    </w:r>
    <w:r w:rsidR="00C87981">
      <w:rPr>
        <w:rFonts w:ascii="Footlight MT Light" w:hAnsi="Footlight MT Light"/>
        <w:sz w:val="28"/>
        <w:szCs w:val="28"/>
      </w:rPr>
      <w:t>21</w:t>
    </w:r>
    <w:r w:rsidRPr="000D353D">
      <w:rPr>
        <w:rFonts w:ascii="Footlight MT Light" w:hAnsi="Footlight MT Light"/>
        <w:sz w:val="28"/>
        <w:szCs w:val="28"/>
      </w:rPr>
      <w:t>-20</w:t>
    </w:r>
    <w:r w:rsidR="008A7B77" w:rsidRPr="000D353D">
      <w:rPr>
        <w:rFonts w:ascii="Footlight MT Light" w:hAnsi="Footlight MT Light"/>
        <w:sz w:val="28"/>
        <w:szCs w:val="28"/>
      </w:rPr>
      <w:t>2</w:t>
    </w:r>
    <w:r w:rsidR="00C87981">
      <w:rPr>
        <w:rFonts w:ascii="Footlight MT Light" w:hAnsi="Footlight MT Light"/>
        <w:sz w:val="28"/>
        <w:szCs w:val="28"/>
      </w:rPr>
      <w:t>2</w:t>
    </w:r>
  </w:p>
  <w:p w14:paraId="0B21470F" w14:textId="77777777" w:rsidR="00A1539C" w:rsidRDefault="00A15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0B4B"/>
    <w:multiLevelType w:val="multilevel"/>
    <w:tmpl w:val="FA66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E777A"/>
    <w:multiLevelType w:val="hybridMultilevel"/>
    <w:tmpl w:val="9D6CB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0A1065"/>
    <w:multiLevelType w:val="hybridMultilevel"/>
    <w:tmpl w:val="0256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7B71"/>
    <w:multiLevelType w:val="hybridMultilevel"/>
    <w:tmpl w:val="F92A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A4E71"/>
    <w:multiLevelType w:val="multilevel"/>
    <w:tmpl w:val="0FEAC8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37F15C5"/>
    <w:multiLevelType w:val="hybridMultilevel"/>
    <w:tmpl w:val="A834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B4080"/>
    <w:multiLevelType w:val="hybridMultilevel"/>
    <w:tmpl w:val="DA68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9C"/>
    <w:rsid w:val="00011E50"/>
    <w:rsid w:val="00012FC5"/>
    <w:rsid w:val="00026BF3"/>
    <w:rsid w:val="000B2AF2"/>
    <w:rsid w:val="000D353D"/>
    <w:rsid w:val="00100DFB"/>
    <w:rsid w:val="001157BE"/>
    <w:rsid w:val="002015FF"/>
    <w:rsid w:val="00223E0F"/>
    <w:rsid w:val="0025404B"/>
    <w:rsid w:val="00257246"/>
    <w:rsid w:val="00277335"/>
    <w:rsid w:val="002A09FB"/>
    <w:rsid w:val="003158FA"/>
    <w:rsid w:val="003435A7"/>
    <w:rsid w:val="003756D0"/>
    <w:rsid w:val="004107EF"/>
    <w:rsid w:val="00437680"/>
    <w:rsid w:val="005B6D43"/>
    <w:rsid w:val="005E2E64"/>
    <w:rsid w:val="006439E7"/>
    <w:rsid w:val="006B4ECD"/>
    <w:rsid w:val="00730607"/>
    <w:rsid w:val="007E2B73"/>
    <w:rsid w:val="00830A0F"/>
    <w:rsid w:val="008A7B77"/>
    <w:rsid w:val="00A1539C"/>
    <w:rsid w:val="00AD549B"/>
    <w:rsid w:val="00BB033D"/>
    <w:rsid w:val="00C05A46"/>
    <w:rsid w:val="00C5356A"/>
    <w:rsid w:val="00C87981"/>
    <w:rsid w:val="00E2403A"/>
    <w:rsid w:val="00F34C2B"/>
    <w:rsid w:val="00FE5AD7"/>
    <w:rsid w:val="00FE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F9C82"/>
  <w15:chartTrackingRefBased/>
  <w15:docId w15:val="{CBD8698F-23AD-4B95-AF23-739323BB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39C"/>
    <w:rPr>
      <w:color w:val="0563C1" w:themeColor="hyperlink"/>
      <w:u w:val="single"/>
    </w:rPr>
  </w:style>
  <w:style w:type="paragraph" w:styleId="Header">
    <w:name w:val="header"/>
    <w:basedOn w:val="Normal"/>
    <w:link w:val="HeaderChar"/>
    <w:uiPriority w:val="99"/>
    <w:unhideWhenUsed/>
    <w:rsid w:val="00A15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9C"/>
  </w:style>
  <w:style w:type="paragraph" w:styleId="Footer">
    <w:name w:val="footer"/>
    <w:basedOn w:val="Normal"/>
    <w:link w:val="FooterChar"/>
    <w:uiPriority w:val="99"/>
    <w:unhideWhenUsed/>
    <w:rsid w:val="00A15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9C"/>
  </w:style>
  <w:style w:type="paragraph" w:styleId="ListParagraph">
    <w:name w:val="List Paragraph"/>
    <w:basedOn w:val="Normal"/>
    <w:uiPriority w:val="34"/>
    <w:qFormat/>
    <w:rsid w:val="00C05A46"/>
    <w:pPr>
      <w:ind w:left="720"/>
      <w:contextualSpacing/>
    </w:pPr>
  </w:style>
  <w:style w:type="paragraph" w:customStyle="1" w:styleId="paragraph">
    <w:name w:val="paragraph"/>
    <w:basedOn w:val="Normal"/>
    <w:rsid w:val="00AD5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549B"/>
  </w:style>
  <w:style w:type="character" w:customStyle="1" w:styleId="eop">
    <w:name w:val="eop"/>
    <w:basedOn w:val="DefaultParagraphFont"/>
    <w:rsid w:val="00AD549B"/>
  </w:style>
  <w:style w:type="character" w:customStyle="1" w:styleId="spellingerror">
    <w:name w:val="spellingerror"/>
    <w:basedOn w:val="DefaultParagraphFont"/>
    <w:rsid w:val="00AD549B"/>
  </w:style>
  <w:style w:type="character" w:styleId="UnresolvedMention">
    <w:name w:val="Unresolved Mention"/>
    <w:basedOn w:val="DefaultParagraphFont"/>
    <w:uiPriority w:val="99"/>
    <w:semiHidden/>
    <w:unhideWhenUsed/>
    <w:rsid w:val="00BB033D"/>
    <w:rPr>
      <w:color w:val="605E5C"/>
      <w:shd w:val="clear" w:color="auto" w:fill="E1DFDD"/>
    </w:rPr>
  </w:style>
  <w:style w:type="paragraph" w:styleId="BalloonText">
    <w:name w:val="Balloon Text"/>
    <w:basedOn w:val="Normal"/>
    <w:link w:val="BalloonTextChar"/>
    <w:uiPriority w:val="99"/>
    <w:semiHidden/>
    <w:unhideWhenUsed/>
    <w:rsid w:val="00254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77505">
      <w:bodyDiv w:val="1"/>
      <w:marLeft w:val="0"/>
      <w:marRight w:val="0"/>
      <w:marTop w:val="0"/>
      <w:marBottom w:val="0"/>
      <w:divBdr>
        <w:top w:val="none" w:sz="0" w:space="0" w:color="auto"/>
        <w:left w:val="none" w:sz="0" w:space="0" w:color="auto"/>
        <w:bottom w:val="none" w:sz="0" w:space="0" w:color="auto"/>
        <w:right w:val="none" w:sz="0" w:space="0" w:color="auto"/>
      </w:divBdr>
    </w:div>
    <w:div w:id="1802264570">
      <w:bodyDiv w:val="1"/>
      <w:marLeft w:val="0"/>
      <w:marRight w:val="0"/>
      <w:marTop w:val="0"/>
      <w:marBottom w:val="0"/>
      <w:divBdr>
        <w:top w:val="none" w:sz="0" w:space="0" w:color="auto"/>
        <w:left w:val="none" w:sz="0" w:space="0" w:color="auto"/>
        <w:bottom w:val="none" w:sz="0" w:space="0" w:color="auto"/>
        <w:right w:val="none" w:sz="0" w:space="0" w:color="auto"/>
      </w:divBdr>
      <w:divsChild>
        <w:div w:id="486213533">
          <w:marLeft w:val="0"/>
          <w:marRight w:val="0"/>
          <w:marTop w:val="0"/>
          <w:marBottom w:val="0"/>
          <w:divBdr>
            <w:top w:val="none" w:sz="0" w:space="0" w:color="auto"/>
            <w:left w:val="none" w:sz="0" w:space="0" w:color="auto"/>
            <w:bottom w:val="none" w:sz="0" w:space="0" w:color="auto"/>
            <w:right w:val="none" w:sz="0" w:space="0" w:color="auto"/>
          </w:divBdr>
        </w:div>
        <w:div w:id="115672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t007.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88DF-66EB-4386-A6F2-167EA846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Holcomb</dc:creator>
  <cp:keywords/>
  <dc:description/>
  <cp:lastModifiedBy>Kathryn Chapman</cp:lastModifiedBy>
  <cp:revision>4</cp:revision>
  <cp:lastPrinted>2021-07-29T12:29:00Z</cp:lastPrinted>
  <dcterms:created xsi:type="dcterms:W3CDTF">2021-07-29T12:11:00Z</dcterms:created>
  <dcterms:modified xsi:type="dcterms:W3CDTF">2021-07-29T12:32:00Z</dcterms:modified>
</cp:coreProperties>
</file>